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5" w14:textId="14438B8D" w:rsidR="008D2904" w:rsidRDefault="001E5332">
      <w:pPr>
        <w:jc w:val="both"/>
        <w:rPr>
          <w:rFonts w:ascii="Proxima Nova" w:eastAsia="Proxima Nova" w:hAnsi="Proxima Nova" w:cs="Proxima Nova"/>
        </w:rPr>
      </w:pPr>
      <w:bookmarkStart w:id="0" w:name="_Hlk203220224"/>
      <w:bookmarkEnd w:id="0"/>
      <w:r w:rsidRPr="003D36DB">
        <w:rPr>
          <w:rFonts w:ascii="Proxima Nova" w:eastAsia="Proxima Nova" w:hAnsi="Proxima Nova" w:cs="Proxima Nova"/>
          <w:noProof/>
        </w:rPr>
        <mc:AlternateContent>
          <mc:Choice Requires="wps">
            <w:drawing>
              <wp:anchor distT="45720" distB="45720" distL="114300" distR="114300" simplePos="0" relativeHeight="251659264" behindDoc="0" locked="0" layoutInCell="1" allowOverlap="1" wp14:anchorId="1CCEF4F5" wp14:editId="485326D7">
                <wp:simplePos x="0" y="0"/>
                <wp:positionH relativeFrom="column">
                  <wp:posOffset>2066306</wp:posOffset>
                </wp:positionH>
                <wp:positionV relativeFrom="paragraph">
                  <wp:posOffset>94664</wp:posOffset>
                </wp:positionV>
                <wp:extent cx="4095750" cy="119347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193471"/>
                        </a:xfrm>
                        <a:prstGeom prst="rect">
                          <a:avLst/>
                        </a:prstGeom>
                        <a:noFill/>
                        <a:ln w="9525">
                          <a:noFill/>
                          <a:miter lim="800000"/>
                          <a:headEnd/>
                          <a:tailEnd/>
                        </a:ln>
                      </wps:spPr>
                      <wps:txbx>
                        <w:txbxContent>
                          <w:p w14:paraId="361D5379" w14:textId="7B67E101" w:rsidR="00BA2734" w:rsidRDefault="00BA2734" w:rsidP="00BA2734">
                            <w:pPr>
                              <w:jc w:val="center"/>
                              <w:rPr>
                                <w:rFonts w:asciiTheme="majorBidi" w:eastAsia="Proxima Nova" w:hAnsiTheme="majorBidi" w:cstheme="majorBidi"/>
                                <w:b/>
                                <w:color w:val="FFFFFF" w:themeColor="background1"/>
                                <w:sz w:val="36"/>
                                <w:szCs w:val="36"/>
                              </w:rPr>
                            </w:pPr>
                            <w:r w:rsidRPr="00B5410E">
                              <w:rPr>
                                <w:rFonts w:asciiTheme="majorBidi" w:eastAsia="Proxima Nova" w:hAnsiTheme="majorBidi" w:cstheme="majorBidi"/>
                                <w:b/>
                                <w:color w:val="FFFFFF" w:themeColor="background1"/>
                                <w:sz w:val="36"/>
                                <w:szCs w:val="36"/>
                              </w:rPr>
                              <w:t>The Study of Religion and History</w:t>
                            </w:r>
                          </w:p>
                          <w:p w14:paraId="5B2FD747" w14:textId="498F8BFF" w:rsidR="00CE012D" w:rsidRPr="001E5332" w:rsidRDefault="00CE012D" w:rsidP="00CE012D">
                            <w:pPr>
                              <w:jc w:val="center"/>
                              <w:rPr>
                                <w:rFonts w:asciiTheme="majorBidi" w:eastAsia="Proxima Nova" w:hAnsiTheme="majorBidi" w:cstheme="majorBidi"/>
                                <w:b/>
                                <w:bCs/>
                                <w:color w:val="FFFFFF" w:themeColor="background1"/>
                              </w:rPr>
                            </w:pPr>
                            <w:r w:rsidRPr="001E5332">
                              <w:rPr>
                                <w:rFonts w:asciiTheme="majorBidi" w:eastAsia="Proxima Nova" w:hAnsiTheme="majorBidi" w:cstheme="majorBidi"/>
                                <w:b/>
                                <w:bCs/>
                                <w:color w:val="FFFFFF" w:themeColor="background1"/>
                              </w:rPr>
                              <w:t xml:space="preserve">Volume </w:t>
                            </w:r>
                            <w:r w:rsidR="006D7429">
                              <w:rPr>
                                <w:rFonts w:asciiTheme="majorBidi" w:eastAsia="Proxima Nova" w:hAnsiTheme="majorBidi" w:cstheme="majorBidi"/>
                                <w:b/>
                                <w:bCs/>
                                <w:color w:val="FFFFFF" w:themeColor="background1"/>
                              </w:rPr>
                              <w:t>2</w:t>
                            </w:r>
                            <w:r w:rsidRPr="001E5332">
                              <w:rPr>
                                <w:rFonts w:asciiTheme="majorBidi" w:eastAsia="Proxima Nova" w:hAnsiTheme="majorBidi" w:cstheme="majorBidi"/>
                                <w:b/>
                                <w:bCs/>
                                <w:color w:val="FFFFFF" w:themeColor="background1"/>
                              </w:rPr>
                              <w:t xml:space="preserve"> issue </w:t>
                            </w:r>
                            <w:r w:rsidR="00A70758">
                              <w:rPr>
                                <w:rFonts w:asciiTheme="majorBidi" w:eastAsia="Proxima Nova" w:hAnsiTheme="majorBidi" w:cstheme="majorBidi"/>
                                <w:b/>
                                <w:bCs/>
                                <w:color w:val="FFFFFF" w:themeColor="background1"/>
                              </w:rPr>
                              <w:t>2</w:t>
                            </w:r>
                            <w:r w:rsidRPr="001E5332">
                              <w:rPr>
                                <w:rFonts w:asciiTheme="majorBidi" w:eastAsia="Proxima Nova" w:hAnsiTheme="majorBidi" w:cstheme="majorBidi"/>
                                <w:b/>
                                <w:bCs/>
                                <w:color w:val="FFFFFF" w:themeColor="background1"/>
                              </w:rPr>
                              <w:t xml:space="preserve"> (202</w:t>
                            </w:r>
                            <w:r w:rsidR="006D7429">
                              <w:rPr>
                                <w:rFonts w:asciiTheme="majorBidi" w:eastAsia="Proxima Nova" w:hAnsiTheme="majorBidi" w:cstheme="majorBidi"/>
                                <w:b/>
                                <w:bCs/>
                                <w:color w:val="FFFFFF" w:themeColor="background1"/>
                              </w:rPr>
                              <w:t>4</w:t>
                            </w:r>
                            <w:r w:rsidRPr="001E5332">
                              <w:rPr>
                                <w:rFonts w:asciiTheme="majorBidi" w:eastAsia="Proxima Nova" w:hAnsiTheme="majorBidi" w:cstheme="majorBidi"/>
                                <w:b/>
                                <w:bCs/>
                                <w:color w:val="FFFFFF" w:themeColor="background1"/>
                              </w:rPr>
                              <w:t>)</w:t>
                            </w:r>
                          </w:p>
                          <w:p w14:paraId="317113B5" w14:textId="7B808845" w:rsidR="00BF15BE" w:rsidRDefault="00CE012D" w:rsidP="00BF15BE">
                            <w:pPr>
                              <w:jc w:val="center"/>
                              <w:rPr>
                                <w:rStyle w:val="Hyperlink"/>
                                <w:rFonts w:asciiTheme="majorBidi" w:eastAsia="Proxima Nova" w:hAnsiTheme="majorBidi" w:cstheme="majorBidi"/>
                                <w:color w:val="FFFFFF" w:themeColor="background1"/>
                                <w:sz w:val="20"/>
                                <w:szCs w:val="20"/>
                              </w:rPr>
                            </w:pPr>
                            <w:hyperlink r:id="rId9" w:history="1">
                              <w:r w:rsidRPr="001E5332">
                                <w:rPr>
                                  <w:rStyle w:val="Hyperlink"/>
                                  <w:rFonts w:asciiTheme="majorBidi" w:eastAsia="Proxima Nova" w:hAnsiTheme="majorBidi" w:cstheme="majorBidi"/>
                                  <w:color w:val="FFFFFF" w:themeColor="background1"/>
                                  <w:sz w:val="20"/>
                                  <w:szCs w:val="20"/>
                                </w:rPr>
                                <w:t>www.srhjournal.com</w:t>
                              </w:r>
                            </w:hyperlink>
                          </w:p>
                          <w:p w14:paraId="0CF8B635" w14:textId="77777777" w:rsidR="001E5332" w:rsidRPr="001E5332" w:rsidRDefault="001E5332" w:rsidP="00BF15BE">
                            <w:pPr>
                              <w:jc w:val="center"/>
                              <w:rPr>
                                <w:rFonts w:asciiTheme="majorBidi" w:eastAsia="Proxima Nova" w:hAnsiTheme="majorBidi" w:cstheme="majorBidi"/>
                                <w:color w:val="FFFFFF" w:themeColor="background1"/>
                                <w:sz w:val="20"/>
                                <w:szCs w:val="20"/>
                              </w:rPr>
                            </w:pPr>
                          </w:p>
                          <w:p w14:paraId="60769C9D" w14:textId="7D1DB00D" w:rsidR="003D36DB" w:rsidRPr="006C1F42" w:rsidRDefault="00DC7D6C" w:rsidP="00CE012D">
                            <w:pPr>
                              <w:jc w:val="center"/>
                              <w:rPr>
                                <w:rFonts w:asciiTheme="majorBidi" w:eastAsia="Proxima Nova" w:hAnsiTheme="majorBidi" w:cstheme="majorBidi"/>
                                <w:b/>
                                <w:bCs/>
                                <w:i/>
                                <w:iCs/>
                                <w:color w:val="F2F2F2" w:themeColor="background1" w:themeShade="F2"/>
                                <w:sz w:val="20"/>
                                <w:szCs w:val="20"/>
                              </w:rPr>
                            </w:pPr>
                            <w:r w:rsidRPr="006C1F42">
                              <w:rPr>
                                <w:rFonts w:asciiTheme="majorBidi" w:eastAsia="Proxima Nova" w:hAnsiTheme="majorBidi" w:cstheme="majorBidi"/>
                                <w:b/>
                                <w:bCs/>
                                <w:i/>
                                <w:iCs/>
                                <w:color w:val="F2F2F2" w:themeColor="background1" w:themeShade="F2"/>
                                <w:sz w:val="20"/>
                                <w:szCs w:val="20"/>
                              </w:rPr>
                              <w:t>ISSN</w:t>
                            </w:r>
                            <w:r w:rsidR="00B1267A" w:rsidRPr="006C1F42">
                              <w:rPr>
                                <w:rFonts w:asciiTheme="majorBidi" w:eastAsia="Proxima Nova" w:hAnsiTheme="majorBidi" w:cstheme="majorBidi"/>
                                <w:b/>
                                <w:bCs/>
                                <w:i/>
                                <w:iCs/>
                                <w:color w:val="F2F2F2" w:themeColor="background1" w:themeShade="F2"/>
                                <w:sz w:val="20"/>
                                <w:szCs w:val="20"/>
                              </w:rPr>
                              <w:t>(Print): 3006-3329</w:t>
                            </w:r>
                            <w:r w:rsidR="00CE012D" w:rsidRPr="006C1F42">
                              <w:rPr>
                                <w:rFonts w:asciiTheme="majorBidi" w:eastAsia="Proxima Nova" w:hAnsiTheme="majorBidi" w:cstheme="majorBidi"/>
                                <w:b/>
                                <w:bCs/>
                                <w:i/>
                                <w:iCs/>
                                <w:color w:val="F2F2F2" w:themeColor="background1" w:themeShade="F2"/>
                                <w:sz w:val="20"/>
                                <w:szCs w:val="20"/>
                              </w:rPr>
                              <w:t xml:space="preserve"> </w:t>
                            </w:r>
                            <w:r w:rsidR="00CE012D" w:rsidRPr="006C1F42">
                              <w:rPr>
                                <w:rFonts w:asciiTheme="majorBidi" w:eastAsia="Proxima Nova" w:hAnsiTheme="majorBidi" w:cstheme="majorBidi"/>
                                <w:b/>
                                <w:bCs/>
                                <w:i/>
                                <w:iCs/>
                                <w:color w:val="F2F2F2" w:themeColor="background1" w:themeShade="F2"/>
                                <w:sz w:val="20"/>
                                <w:szCs w:val="20"/>
                              </w:rPr>
                              <w:tab/>
                            </w:r>
                            <w:r w:rsidR="00CE012D" w:rsidRPr="006C1F42">
                              <w:rPr>
                                <w:rFonts w:asciiTheme="majorBidi" w:eastAsia="Proxima Nova" w:hAnsiTheme="majorBidi" w:cstheme="majorBidi"/>
                                <w:b/>
                                <w:bCs/>
                                <w:i/>
                                <w:iCs/>
                                <w:color w:val="F2F2F2" w:themeColor="background1" w:themeShade="F2"/>
                                <w:sz w:val="20"/>
                                <w:szCs w:val="20"/>
                              </w:rPr>
                              <w:tab/>
                            </w:r>
                            <w:r w:rsidR="00CE012D" w:rsidRPr="006C1F42">
                              <w:rPr>
                                <w:rFonts w:asciiTheme="majorBidi" w:eastAsia="Proxima Nova" w:hAnsiTheme="majorBidi" w:cstheme="majorBidi"/>
                                <w:b/>
                                <w:bCs/>
                                <w:i/>
                                <w:iCs/>
                                <w:color w:val="F2F2F2" w:themeColor="background1" w:themeShade="F2"/>
                                <w:sz w:val="20"/>
                                <w:szCs w:val="20"/>
                              </w:rPr>
                              <w:tab/>
                            </w:r>
                            <w:r w:rsidR="00B1267A" w:rsidRPr="006C1F42">
                              <w:rPr>
                                <w:rFonts w:asciiTheme="majorBidi" w:eastAsia="Proxima Nova" w:hAnsiTheme="majorBidi" w:cstheme="majorBidi"/>
                                <w:b/>
                                <w:bCs/>
                                <w:i/>
                                <w:iCs/>
                                <w:color w:val="F2F2F2" w:themeColor="background1" w:themeShade="F2"/>
                                <w:sz w:val="20"/>
                                <w:szCs w:val="20"/>
                              </w:rPr>
                              <w:t>ISSN(Online): 3006-33</w:t>
                            </w:r>
                            <w:r w:rsidR="008A0612" w:rsidRPr="006C1F42">
                              <w:rPr>
                                <w:rFonts w:asciiTheme="majorBidi" w:eastAsia="Proxima Nova" w:hAnsiTheme="majorBidi" w:cstheme="majorBidi"/>
                                <w:b/>
                                <w:bCs/>
                                <w:i/>
                                <w:iCs/>
                                <w:color w:val="F2F2F2" w:themeColor="background1" w:themeShade="F2"/>
                                <w:sz w:val="20"/>
                                <w:szCs w:val="20"/>
                              </w:rPr>
                              <w:t>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EF4F5" id="_x0000_t202" coordsize="21600,21600" o:spt="202" path="m,l,21600r21600,l21600,xe">
                <v:stroke joinstyle="miter"/>
                <v:path gradientshapeok="t" o:connecttype="rect"/>
              </v:shapetype>
              <v:shape id="Text Box 2" o:spid="_x0000_s1026" type="#_x0000_t202" style="position:absolute;left:0;text-align:left;margin-left:162.7pt;margin-top:7.45pt;width:322.5pt;height:9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uk+AEAAM4DAAAOAAAAZHJzL2Uyb0RvYy54bWysU9uO2yAQfa/Uf0C8N7ZTp9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" filled="f" stroked="f">
                <v:textbox>
                  <w:txbxContent>
                    <w:p w14:paraId="361D5379" w14:textId="7B67E101" w:rsidR="00BA2734" w:rsidRDefault="00BA2734" w:rsidP="00BA2734">
                      <w:pPr>
                        <w:jc w:val="center"/>
                        <w:rPr>
                          <w:rFonts w:asciiTheme="majorBidi" w:eastAsia="Proxima Nova" w:hAnsiTheme="majorBidi" w:cstheme="majorBidi"/>
                          <w:b/>
                          <w:color w:val="FFFFFF" w:themeColor="background1"/>
                          <w:sz w:val="36"/>
                          <w:szCs w:val="36"/>
                        </w:rPr>
                      </w:pPr>
                      <w:r w:rsidRPr="00B5410E">
                        <w:rPr>
                          <w:rFonts w:asciiTheme="majorBidi" w:eastAsia="Proxima Nova" w:hAnsiTheme="majorBidi" w:cstheme="majorBidi"/>
                          <w:b/>
                          <w:color w:val="FFFFFF" w:themeColor="background1"/>
                          <w:sz w:val="36"/>
                          <w:szCs w:val="36"/>
                        </w:rPr>
                        <w:t>The Study of Religion and History</w:t>
                      </w:r>
                    </w:p>
                    <w:p w14:paraId="5B2FD747" w14:textId="498F8BFF" w:rsidR="00CE012D" w:rsidRPr="001E5332" w:rsidRDefault="00CE012D" w:rsidP="00CE012D">
                      <w:pPr>
                        <w:jc w:val="center"/>
                        <w:rPr>
                          <w:rFonts w:asciiTheme="majorBidi" w:eastAsia="Proxima Nova" w:hAnsiTheme="majorBidi" w:cstheme="majorBidi"/>
                          <w:b/>
                          <w:bCs/>
                          <w:color w:val="FFFFFF" w:themeColor="background1"/>
                        </w:rPr>
                      </w:pPr>
                      <w:r w:rsidRPr="001E5332">
                        <w:rPr>
                          <w:rFonts w:asciiTheme="majorBidi" w:eastAsia="Proxima Nova" w:hAnsiTheme="majorBidi" w:cstheme="majorBidi"/>
                          <w:b/>
                          <w:bCs/>
                          <w:color w:val="FFFFFF" w:themeColor="background1"/>
                        </w:rPr>
                        <w:t xml:space="preserve">Volume </w:t>
                      </w:r>
                      <w:r w:rsidR="006D7429">
                        <w:rPr>
                          <w:rFonts w:asciiTheme="majorBidi" w:eastAsia="Proxima Nova" w:hAnsiTheme="majorBidi" w:cstheme="majorBidi"/>
                          <w:b/>
                          <w:bCs/>
                          <w:color w:val="FFFFFF" w:themeColor="background1"/>
                        </w:rPr>
                        <w:t>2</w:t>
                      </w:r>
                      <w:r w:rsidRPr="001E5332">
                        <w:rPr>
                          <w:rFonts w:asciiTheme="majorBidi" w:eastAsia="Proxima Nova" w:hAnsiTheme="majorBidi" w:cstheme="majorBidi"/>
                          <w:b/>
                          <w:bCs/>
                          <w:color w:val="FFFFFF" w:themeColor="background1"/>
                        </w:rPr>
                        <w:t xml:space="preserve"> issue </w:t>
                      </w:r>
                      <w:r w:rsidR="00A70758">
                        <w:rPr>
                          <w:rFonts w:asciiTheme="majorBidi" w:eastAsia="Proxima Nova" w:hAnsiTheme="majorBidi" w:cstheme="majorBidi"/>
                          <w:b/>
                          <w:bCs/>
                          <w:color w:val="FFFFFF" w:themeColor="background1"/>
                        </w:rPr>
                        <w:t>2</w:t>
                      </w:r>
                      <w:r w:rsidRPr="001E5332">
                        <w:rPr>
                          <w:rFonts w:asciiTheme="majorBidi" w:eastAsia="Proxima Nova" w:hAnsiTheme="majorBidi" w:cstheme="majorBidi"/>
                          <w:b/>
                          <w:bCs/>
                          <w:color w:val="FFFFFF" w:themeColor="background1"/>
                        </w:rPr>
                        <w:t xml:space="preserve"> (202</w:t>
                      </w:r>
                      <w:r w:rsidR="006D7429">
                        <w:rPr>
                          <w:rFonts w:asciiTheme="majorBidi" w:eastAsia="Proxima Nova" w:hAnsiTheme="majorBidi" w:cstheme="majorBidi"/>
                          <w:b/>
                          <w:bCs/>
                          <w:color w:val="FFFFFF" w:themeColor="background1"/>
                        </w:rPr>
                        <w:t>4</w:t>
                      </w:r>
                      <w:r w:rsidRPr="001E5332">
                        <w:rPr>
                          <w:rFonts w:asciiTheme="majorBidi" w:eastAsia="Proxima Nova" w:hAnsiTheme="majorBidi" w:cstheme="majorBidi"/>
                          <w:b/>
                          <w:bCs/>
                          <w:color w:val="FFFFFF" w:themeColor="background1"/>
                        </w:rPr>
                        <w:t>)</w:t>
                      </w:r>
                    </w:p>
                    <w:p w14:paraId="317113B5" w14:textId="7B808845" w:rsidR="00BF15BE" w:rsidRDefault="00CE012D" w:rsidP="00BF15BE">
                      <w:pPr>
                        <w:jc w:val="center"/>
                        <w:rPr>
                          <w:rStyle w:val="Hyperlink"/>
                          <w:rFonts w:asciiTheme="majorBidi" w:eastAsia="Proxima Nova" w:hAnsiTheme="majorBidi" w:cstheme="majorBidi"/>
                          <w:color w:val="FFFFFF" w:themeColor="background1"/>
                          <w:sz w:val="20"/>
                          <w:szCs w:val="20"/>
                        </w:rPr>
                      </w:pPr>
                      <w:hyperlink r:id="rId10" w:history="1">
                        <w:r w:rsidRPr="001E5332">
                          <w:rPr>
                            <w:rStyle w:val="Hyperlink"/>
                            <w:rFonts w:asciiTheme="majorBidi" w:eastAsia="Proxima Nova" w:hAnsiTheme="majorBidi" w:cstheme="majorBidi"/>
                            <w:color w:val="FFFFFF" w:themeColor="background1"/>
                            <w:sz w:val="20"/>
                            <w:szCs w:val="20"/>
                          </w:rPr>
                          <w:t>www.srhjournal.com</w:t>
                        </w:r>
                      </w:hyperlink>
                    </w:p>
                    <w:p w14:paraId="0CF8B635" w14:textId="77777777" w:rsidR="001E5332" w:rsidRPr="001E5332" w:rsidRDefault="001E5332" w:rsidP="00BF15BE">
                      <w:pPr>
                        <w:jc w:val="center"/>
                        <w:rPr>
                          <w:rFonts w:asciiTheme="majorBidi" w:eastAsia="Proxima Nova" w:hAnsiTheme="majorBidi" w:cstheme="majorBidi"/>
                          <w:color w:val="FFFFFF" w:themeColor="background1"/>
                          <w:sz w:val="20"/>
                          <w:szCs w:val="20"/>
                        </w:rPr>
                      </w:pPr>
                    </w:p>
                    <w:p w14:paraId="60769C9D" w14:textId="7D1DB00D" w:rsidR="003D36DB" w:rsidRPr="006C1F42" w:rsidRDefault="00DC7D6C" w:rsidP="00CE012D">
                      <w:pPr>
                        <w:jc w:val="center"/>
                        <w:rPr>
                          <w:rFonts w:asciiTheme="majorBidi" w:eastAsia="Proxima Nova" w:hAnsiTheme="majorBidi" w:cstheme="majorBidi"/>
                          <w:b/>
                          <w:bCs/>
                          <w:i/>
                          <w:iCs/>
                          <w:color w:val="F2F2F2" w:themeColor="background1" w:themeShade="F2"/>
                          <w:sz w:val="20"/>
                          <w:szCs w:val="20"/>
                        </w:rPr>
                      </w:pPr>
                      <w:r w:rsidRPr="006C1F42">
                        <w:rPr>
                          <w:rFonts w:asciiTheme="majorBidi" w:eastAsia="Proxima Nova" w:hAnsiTheme="majorBidi" w:cstheme="majorBidi"/>
                          <w:b/>
                          <w:bCs/>
                          <w:i/>
                          <w:iCs/>
                          <w:color w:val="F2F2F2" w:themeColor="background1" w:themeShade="F2"/>
                          <w:sz w:val="20"/>
                          <w:szCs w:val="20"/>
                        </w:rPr>
                        <w:t>ISSN</w:t>
                      </w:r>
                      <w:r w:rsidR="00B1267A" w:rsidRPr="006C1F42">
                        <w:rPr>
                          <w:rFonts w:asciiTheme="majorBidi" w:eastAsia="Proxima Nova" w:hAnsiTheme="majorBidi" w:cstheme="majorBidi"/>
                          <w:b/>
                          <w:bCs/>
                          <w:i/>
                          <w:iCs/>
                          <w:color w:val="F2F2F2" w:themeColor="background1" w:themeShade="F2"/>
                          <w:sz w:val="20"/>
                          <w:szCs w:val="20"/>
                        </w:rPr>
                        <w:t>(Print): 3006-3329</w:t>
                      </w:r>
                      <w:r w:rsidR="00CE012D" w:rsidRPr="006C1F42">
                        <w:rPr>
                          <w:rFonts w:asciiTheme="majorBidi" w:eastAsia="Proxima Nova" w:hAnsiTheme="majorBidi" w:cstheme="majorBidi"/>
                          <w:b/>
                          <w:bCs/>
                          <w:i/>
                          <w:iCs/>
                          <w:color w:val="F2F2F2" w:themeColor="background1" w:themeShade="F2"/>
                          <w:sz w:val="20"/>
                          <w:szCs w:val="20"/>
                        </w:rPr>
                        <w:t xml:space="preserve"> </w:t>
                      </w:r>
                      <w:r w:rsidR="00CE012D" w:rsidRPr="006C1F42">
                        <w:rPr>
                          <w:rFonts w:asciiTheme="majorBidi" w:eastAsia="Proxima Nova" w:hAnsiTheme="majorBidi" w:cstheme="majorBidi"/>
                          <w:b/>
                          <w:bCs/>
                          <w:i/>
                          <w:iCs/>
                          <w:color w:val="F2F2F2" w:themeColor="background1" w:themeShade="F2"/>
                          <w:sz w:val="20"/>
                          <w:szCs w:val="20"/>
                        </w:rPr>
                        <w:tab/>
                      </w:r>
                      <w:r w:rsidR="00CE012D" w:rsidRPr="006C1F42">
                        <w:rPr>
                          <w:rFonts w:asciiTheme="majorBidi" w:eastAsia="Proxima Nova" w:hAnsiTheme="majorBidi" w:cstheme="majorBidi"/>
                          <w:b/>
                          <w:bCs/>
                          <w:i/>
                          <w:iCs/>
                          <w:color w:val="F2F2F2" w:themeColor="background1" w:themeShade="F2"/>
                          <w:sz w:val="20"/>
                          <w:szCs w:val="20"/>
                        </w:rPr>
                        <w:tab/>
                      </w:r>
                      <w:r w:rsidR="00CE012D" w:rsidRPr="006C1F42">
                        <w:rPr>
                          <w:rFonts w:asciiTheme="majorBidi" w:eastAsia="Proxima Nova" w:hAnsiTheme="majorBidi" w:cstheme="majorBidi"/>
                          <w:b/>
                          <w:bCs/>
                          <w:i/>
                          <w:iCs/>
                          <w:color w:val="F2F2F2" w:themeColor="background1" w:themeShade="F2"/>
                          <w:sz w:val="20"/>
                          <w:szCs w:val="20"/>
                        </w:rPr>
                        <w:tab/>
                      </w:r>
                      <w:r w:rsidR="00B1267A" w:rsidRPr="006C1F42">
                        <w:rPr>
                          <w:rFonts w:asciiTheme="majorBidi" w:eastAsia="Proxima Nova" w:hAnsiTheme="majorBidi" w:cstheme="majorBidi"/>
                          <w:b/>
                          <w:bCs/>
                          <w:i/>
                          <w:iCs/>
                          <w:color w:val="F2F2F2" w:themeColor="background1" w:themeShade="F2"/>
                          <w:sz w:val="20"/>
                          <w:szCs w:val="20"/>
                        </w:rPr>
                        <w:t>ISSN(Online): 3006-33</w:t>
                      </w:r>
                      <w:r w:rsidR="008A0612" w:rsidRPr="006C1F42">
                        <w:rPr>
                          <w:rFonts w:asciiTheme="majorBidi" w:eastAsia="Proxima Nova" w:hAnsiTheme="majorBidi" w:cstheme="majorBidi"/>
                          <w:b/>
                          <w:bCs/>
                          <w:i/>
                          <w:iCs/>
                          <w:color w:val="F2F2F2" w:themeColor="background1" w:themeShade="F2"/>
                          <w:sz w:val="20"/>
                          <w:szCs w:val="20"/>
                        </w:rPr>
                        <w:t>37</w:t>
                      </w:r>
                    </w:p>
                  </w:txbxContent>
                </v:textbox>
              </v:shape>
            </w:pict>
          </mc:Fallback>
        </mc:AlternateContent>
      </w:r>
      <w:r w:rsidR="00B63309">
        <w:rPr>
          <w:rFonts w:ascii="Proxima Nova" w:eastAsia="Proxima Nova" w:hAnsi="Proxima Nova" w:cs="Proxima Nova"/>
        </w:rPr>
        <w:t xml:space="preserve"> </w:t>
      </w:r>
      <w:r>
        <w:rPr>
          <w:noProof/>
        </w:rPr>
        <w:drawing>
          <wp:inline distT="0" distB="0" distL="0" distR="0" wp14:anchorId="652ED9D3" wp14:editId="2F534A19">
            <wp:extent cx="1128156" cy="1128156"/>
            <wp:effectExtent l="0" t="0" r="0" b="0"/>
            <wp:docPr id="2" name="Picture 2" descr="https://srhjournal.com/public/site/images/adm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rhjournal.com/public/site/images/admin/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31" cy="1150531"/>
                    </a:xfrm>
                    <a:prstGeom prst="rect">
                      <a:avLst/>
                    </a:prstGeom>
                    <a:noFill/>
                    <a:ln>
                      <a:noFill/>
                    </a:ln>
                  </pic:spPr>
                </pic:pic>
              </a:graphicData>
            </a:graphic>
          </wp:inline>
        </w:drawing>
      </w:r>
      <w:r w:rsidR="003D36DB">
        <w:rPr>
          <w:rFonts w:ascii="Proxima Nova" w:eastAsia="Proxima Nova" w:hAnsi="Proxima Nova" w:cs="Proxima Nova"/>
          <w:noProof/>
        </w:rPr>
        <w:drawing>
          <wp:anchor distT="0" distB="0" distL="114300" distR="114300" simplePos="0" relativeHeight="251660288" behindDoc="1" locked="0" layoutInCell="1" allowOverlap="1" wp14:anchorId="74803F9F" wp14:editId="6EC5E02A">
            <wp:simplePos x="0" y="0"/>
            <wp:positionH relativeFrom="column">
              <wp:posOffset>-706574</wp:posOffset>
            </wp:positionH>
            <wp:positionV relativeFrom="paragraph">
              <wp:posOffset>-341416</wp:posOffset>
            </wp:positionV>
            <wp:extent cx="7409807" cy="1828791"/>
            <wp:effectExtent l="0" t="0" r="1270" b="0"/>
            <wp:wrapNone/>
            <wp:docPr id="232894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09807" cy="1828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06" w14:textId="088650C1" w:rsidR="008D2904" w:rsidRDefault="008D2904">
      <w:pPr>
        <w:jc w:val="both"/>
        <w:rPr>
          <w:rFonts w:ascii="Proxima Nova" w:eastAsia="Proxima Nova" w:hAnsi="Proxima Nova" w:cs="Proxima Nova"/>
        </w:rPr>
      </w:pPr>
    </w:p>
    <w:p w14:paraId="28924373" w14:textId="3249D7FA" w:rsidR="003D36DB" w:rsidRDefault="003D36DB">
      <w:pPr>
        <w:jc w:val="both"/>
        <w:rPr>
          <w:rFonts w:ascii="Proxima Nova" w:eastAsia="Proxima Nova" w:hAnsi="Proxima Nova" w:cs="Proxima Nova"/>
        </w:rPr>
      </w:pPr>
    </w:p>
    <w:p w14:paraId="3CD75997" w14:textId="72133ED8" w:rsidR="003D36DB" w:rsidRDefault="003D36DB">
      <w:pPr>
        <w:jc w:val="both"/>
        <w:rPr>
          <w:rFonts w:ascii="Proxima Nova" w:eastAsia="Proxima Nova" w:hAnsi="Proxima Nova" w:cs="Proxima Nova"/>
        </w:rPr>
      </w:pPr>
    </w:p>
    <w:p w14:paraId="550C690E" w14:textId="3E6821A0" w:rsidR="00EE3332" w:rsidRPr="00EE3332" w:rsidRDefault="00F37625" w:rsidP="00EE3332">
      <w:pPr>
        <w:spacing w:after="120" w:line="240" w:lineRule="auto"/>
        <w:ind w:left="567" w:right="567"/>
        <w:jc w:val="center"/>
        <w:rPr>
          <w:rFonts w:ascii="Times New Roman" w:hAnsi="Times New Roman" w:cs="Times New Roman"/>
          <w:b/>
          <w:i/>
          <w:iCs/>
          <w:color w:val="984806" w:themeColor="accent6" w:themeShade="80"/>
          <w:sz w:val="32"/>
          <w:szCs w:val="32"/>
        </w:rPr>
      </w:pPr>
      <w:r w:rsidRPr="00F37625">
        <w:rPr>
          <w:rFonts w:ascii="Times New Roman" w:hAnsi="Times New Roman" w:cs="Times New Roman"/>
          <w:b/>
          <w:i/>
          <w:iCs/>
          <w:color w:val="984806" w:themeColor="accent6" w:themeShade="80"/>
          <w:sz w:val="32"/>
          <w:szCs w:val="32"/>
        </w:rPr>
        <w:t>Religion and State: The History of Christian Societies in the Middle Ages</w:t>
      </w:r>
    </w:p>
    <w:p w14:paraId="63DB3531" w14:textId="65A0636B" w:rsidR="002E14E0" w:rsidRPr="002E14E0" w:rsidRDefault="00F37625" w:rsidP="00FC5E5B">
      <w:pPr>
        <w:spacing w:before="240" w:after="120" w:line="240" w:lineRule="auto"/>
        <w:ind w:left="567" w:right="567"/>
        <w:jc w:val="center"/>
        <w:rPr>
          <w:rFonts w:asciiTheme="majorBidi" w:hAnsiTheme="majorBidi" w:cstheme="majorBidi"/>
          <w:b/>
          <w:i/>
          <w:iCs/>
          <w:color w:val="E36C0A" w:themeColor="accent6" w:themeShade="BF"/>
          <w:sz w:val="24"/>
          <w:szCs w:val="24"/>
        </w:rPr>
      </w:pPr>
      <w:r w:rsidRPr="00F37625">
        <w:rPr>
          <w:rFonts w:asciiTheme="majorBidi" w:hAnsiTheme="majorBidi" w:cstheme="majorBidi"/>
          <w:b/>
          <w:i/>
          <w:iCs/>
          <w:color w:val="E36C0A" w:themeColor="accent6" w:themeShade="BF"/>
          <w:sz w:val="24"/>
          <w:szCs w:val="24"/>
        </w:rPr>
        <w:t>Dr. Fariha Khan</w:t>
      </w:r>
    </w:p>
    <w:p w14:paraId="5ECC9F0D" w14:textId="0EF30B23" w:rsidR="002E14E0" w:rsidRDefault="00F37625" w:rsidP="002E14E0">
      <w:pPr>
        <w:spacing w:after="120" w:line="240" w:lineRule="auto"/>
        <w:ind w:left="567" w:right="567"/>
        <w:jc w:val="center"/>
        <w:rPr>
          <w:rFonts w:asciiTheme="majorBidi" w:hAnsiTheme="majorBidi" w:cstheme="majorBidi"/>
          <w:bCs/>
          <w:i/>
          <w:iCs/>
          <w:color w:val="000000" w:themeColor="text1"/>
          <w:sz w:val="24"/>
          <w:szCs w:val="24"/>
        </w:rPr>
      </w:pPr>
      <w:r w:rsidRPr="00F37625">
        <w:rPr>
          <w:rFonts w:asciiTheme="majorBidi" w:hAnsiTheme="majorBidi" w:cstheme="majorBidi"/>
          <w:bCs/>
          <w:i/>
          <w:iCs/>
          <w:color w:val="000000" w:themeColor="text1"/>
          <w:sz w:val="24"/>
          <w:szCs w:val="24"/>
        </w:rPr>
        <w:t>Department of Humanities, University of Peshawar, Peshawar, Pakistan</w:t>
      </w:r>
      <w:r w:rsidR="00A10DD9" w:rsidRPr="00A10DD9">
        <w:rPr>
          <w:rFonts w:asciiTheme="majorBidi" w:hAnsiTheme="majorBidi" w:cstheme="majorBidi"/>
          <w:bCs/>
          <w:i/>
          <w:iCs/>
          <w:color w:val="000000" w:themeColor="text1"/>
          <w:sz w:val="24"/>
          <w:szCs w:val="24"/>
        </w:rPr>
        <w:t>.</w:t>
      </w:r>
    </w:p>
    <w:p w14:paraId="154CD8CD" w14:textId="101599EC" w:rsidR="00A70758" w:rsidRDefault="00EE3332" w:rsidP="00A70758">
      <w:pPr>
        <w:spacing w:after="120" w:line="240" w:lineRule="auto"/>
        <w:ind w:left="567" w:right="567"/>
        <w:jc w:val="center"/>
        <w:rPr>
          <w:rFonts w:asciiTheme="majorBidi" w:hAnsiTheme="majorBidi" w:cstheme="majorBidi"/>
          <w:b/>
          <w:i/>
          <w:color w:val="E36C0A" w:themeColor="accent6" w:themeShade="BF"/>
          <w:sz w:val="24"/>
          <w:szCs w:val="24"/>
        </w:rPr>
      </w:pPr>
      <w:r w:rsidRPr="00EE3332">
        <w:rPr>
          <w:rFonts w:asciiTheme="majorBidi" w:hAnsiTheme="majorBidi" w:cstheme="majorBidi"/>
          <w:b/>
          <w:i/>
          <w:iCs/>
          <w:color w:val="E36C0A" w:themeColor="accent6" w:themeShade="BF"/>
          <w:sz w:val="24"/>
          <w:szCs w:val="24"/>
        </w:rPr>
        <w:t>Email:</w:t>
      </w:r>
      <w:r>
        <w:rPr>
          <w:rFonts w:asciiTheme="majorBidi" w:hAnsiTheme="majorBidi" w:cstheme="majorBidi"/>
          <w:b/>
          <w:i/>
          <w:iCs/>
          <w:color w:val="E36C0A" w:themeColor="accent6" w:themeShade="BF"/>
          <w:sz w:val="24"/>
          <w:szCs w:val="24"/>
        </w:rPr>
        <w:t xml:space="preserve"> </w:t>
      </w:r>
      <w:hyperlink r:id="rId13" w:history="1">
        <w:r w:rsidR="00F37625" w:rsidRPr="00797AF2">
          <w:rPr>
            <w:rStyle w:val="Hyperlink"/>
            <w:rFonts w:ascii="Times New Roman" w:hAnsi="Times New Roman" w:cs="Times New Roman"/>
            <w:i/>
            <w:iCs/>
            <w:sz w:val="20"/>
            <w:szCs w:val="20"/>
          </w:rPr>
          <w:t>fariha.khan@upesh.edu.pk</w:t>
        </w:r>
      </w:hyperlink>
      <w:r w:rsidR="00F37625">
        <w:rPr>
          <w:rFonts w:ascii="Times New Roman" w:hAnsi="Times New Roman" w:cs="Times New Roman"/>
          <w:i/>
          <w:iCs/>
          <w:sz w:val="20"/>
          <w:szCs w:val="20"/>
        </w:rPr>
        <w:t xml:space="preserve"> </w:t>
      </w:r>
    </w:p>
    <w:p w14:paraId="5056E6B7" w14:textId="69D1162E" w:rsidR="009B27FB" w:rsidRPr="009D652E" w:rsidRDefault="00CC1A1F" w:rsidP="00A70758">
      <w:pPr>
        <w:spacing w:after="120" w:line="240" w:lineRule="auto"/>
        <w:ind w:left="567" w:right="567"/>
        <w:rPr>
          <w:rFonts w:asciiTheme="majorBidi" w:hAnsiTheme="majorBidi" w:cstheme="majorBidi"/>
          <w:b/>
          <w:i/>
          <w:color w:val="E36C0A" w:themeColor="accent6" w:themeShade="BF"/>
          <w:sz w:val="24"/>
          <w:szCs w:val="24"/>
        </w:rPr>
      </w:pPr>
      <w:r w:rsidRPr="009D652E">
        <w:rPr>
          <w:rFonts w:asciiTheme="majorBidi" w:hAnsiTheme="majorBidi" w:cstheme="majorBidi"/>
          <w:b/>
          <w:i/>
          <w:color w:val="E36C0A" w:themeColor="accent6" w:themeShade="BF"/>
          <w:sz w:val="24"/>
          <w:szCs w:val="24"/>
        </w:rPr>
        <w:t>Abstract:</w:t>
      </w:r>
    </w:p>
    <w:p w14:paraId="0B1C4454" w14:textId="7F647F9B" w:rsidR="002E14E0" w:rsidRPr="009D652E" w:rsidRDefault="00F37625" w:rsidP="002E14E0">
      <w:pPr>
        <w:ind w:left="720"/>
        <w:jc w:val="both"/>
        <w:rPr>
          <w:rFonts w:ascii="Times New Roman" w:hAnsi="Times New Roman" w:cs="Times New Roman"/>
          <w:i/>
          <w:iCs/>
          <w:sz w:val="24"/>
          <w:szCs w:val="24"/>
        </w:rPr>
      </w:pPr>
      <w:r w:rsidRPr="00F37625">
        <w:rPr>
          <w:rFonts w:ascii="Times New Roman" w:hAnsi="Times New Roman" w:cs="Times New Roman"/>
          <w:i/>
          <w:iCs/>
          <w:sz w:val="24"/>
          <w:szCs w:val="24"/>
        </w:rPr>
        <w:t>This article explores the intricate relationship between religion and the state in medieval Christian societies. It examines how the Christian church, particularly the Catholic Church, played a pivotal role in shaping the political, cultural, and social dynamics of medieval Europe. The fusion of ecclesiastical authority with political power led to a unique form of governance where religion was not merely a spiritual force but a central institution in political affairs. The study also investigates key historical events, such as the rise of the papacy, the influence of religious orders, and the role of the church in the governance of European monarchies. By examining these interactions, this article sheds light on the broader implications of religious authority in the development of political structures during the Middle Ages</w:t>
      </w:r>
      <w:r w:rsidR="00A10DD9" w:rsidRPr="009D652E">
        <w:rPr>
          <w:rFonts w:ascii="Times New Roman" w:hAnsi="Times New Roman" w:cs="Times New Roman"/>
          <w:i/>
          <w:iCs/>
          <w:sz w:val="24"/>
          <w:szCs w:val="24"/>
        </w:rPr>
        <w:t>.</w:t>
      </w:r>
    </w:p>
    <w:p w14:paraId="6518E313" w14:textId="7619DAB4" w:rsidR="002E14E0" w:rsidRPr="009D652E" w:rsidRDefault="00CC1A1F" w:rsidP="002E14E0">
      <w:pPr>
        <w:jc w:val="both"/>
        <w:rPr>
          <w:rFonts w:ascii="Times New Roman" w:hAnsi="Times New Roman" w:cs="Times New Roman"/>
          <w:i/>
          <w:iCs/>
          <w:sz w:val="24"/>
          <w:szCs w:val="24"/>
        </w:rPr>
      </w:pPr>
      <w:r w:rsidRPr="009D652E">
        <w:rPr>
          <w:rFonts w:asciiTheme="majorBidi" w:hAnsiTheme="majorBidi" w:cstheme="majorBidi"/>
          <w:b/>
          <w:i/>
          <w:color w:val="E36C0A" w:themeColor="accent6" w:themeShade="BF"/>
          <w:sz w:val="24"/>
          <w:szCs w:val="24"/>
        </w:rPr>
        <w:t>Keywords:</w:t>
      </w:r>
      <w:r w:rsidRPr="009D652E">
        <w:rPr>
          <w:rFonts w:asciiTheme="majorBidi" w:hAnsiTheme="majorBidi" w:cstheme="majorBidi"/>
          <w:i/>
          <w:color w:val="E36C0A" w:themeColor="accent6" w:themeShade="BF"/>
          <w:sz w:val="24"/>
          <w:szCs w:val="24"/>
        </w:rPr>
        <w:t xml:space="preserve"> </w:t>
      </w:r>
      <w:r w:rsidR="00F37625" w:rsidRPr="00F37625">
        <w:rPr>
          <w:rFonts w:ascii="Times New Roman" w:hAnsi="Times New Roman" w:cs="Times New Roman"/>
          <w:i/>
          <w:iCs/>
          <w:sz w:val="24"/>
          <w:szCs w:val="24"/>
        </w:rPr>
        <w:t>Religion, State, Christian Societies, Medieval Europe, Church-State Relations</w:t>
      </w:r>
      <w:r w:rsidR="00A10DD9" w:rsidRPr="009D652E">
        <w:rPr>
          <w:rFonts w:ascii="Times New Roman" w:hAnsi="Times New Roman" w:cs="Times New Roman"/>
          <w:i/>
          <w:iCs/>
          <w:sz w:val="24"/>
          <w:szCs w:val="24"/>
        </w:rPr>
        <w:t>.</w:t>
      </w:r>
    </w:p>
    <w:p w14:paraId="482883D6"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b/>
          <w:bCs/>
          <w:sz w:val="24"/>
          <w:szCs w:val="24"/>
        </w:rPr>
      </w:pPr>
      <w:proofErr w:type="spellStart"/>
      <w:r w:rsidRPr="00F37625">
        <w:rPr>
          <w:rFonts w:ascii="Jameel Noori Nastaleeq" w:eastAsia="Times New Roman" w:hAnsi="Jameel Noori Nastaleeq" w:cs="Jameel Noori Nastaleeq"/>
          <w:b/>
          <w:bCs/>
          <w:sz w:val="24"/>
          <w:szCs w:val="24"/>
        </w:rPr>
        <w:t>تعارف</w:t>
      </w:r>
      <w:proofErr w:type="spellEnd"/>
    </w:p>
    <w:p w14:paraId="55567A30"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مذہب اور ریاست کا تعلق قرون </w:t>
      </w:r>
      <w:proofErr w:type="spellStart"/>
      <w:r w:rsidRPr="00F37625">
        <w:rPr>
          <w:rFonts w:ascii="Jameel Noori Nastaleeq" w:eastAsia="Times New Roman" w:hAnsi="Jameel Noori Nastaleeq" w:cs="Jameel Noori Nastaleeq"/>
          <w:sz w:val="24"/>
          <w:szCs w:val="24"/>
        </w:rPr>
        <w:t>وسطی</w:t>
      </w:r>
      <w:proofErr w:type="spellEnd"/>
      <w:r w:rsidRPr="00F37625">
        <w:rPr>
          <w:rFonts w:ascii="Jameel Noori Nastaleeq" w:eastAsia="Times New Roman" w:hAnsi="Jameel Noori Nastaleeq" w:cs="Jameel Noori Nastaleeq"/>
          <w:sz w:val="24"/>
          <w:szCs w:val="24"/>
        </w:rPr>
        <w:t xml:space="preserve"> کے عیسائی معاشروں میں ایک پیچیدہ اور اہم مسئلہ رہا ہے۔ اس دور میں عیسائی کلیسا نے نہ صرف روحانیت بلکہ سیاسی اور سماجی مسائل پر بھی گہرا اثر ڈالا۔ کلیسا کی طاقت نے حکومتی اداروں کے ساتھ مل کر ایک منفرد سیاسی نظام کو جنم دیا جس میں مذہبی اصول ریاستی حکمت عملیوں اور قوانین کا حصہ بنے۔ اس </w:t>
      </w:r>
      <w:proofErr w:type="spellStart"/>
      <w:r w:rsidRPr="00F37625">
        <w:rPr>
          <w:rFonts w:ascii="Jameel Noori Nastaleeq" w:eastAsia="Times New Roman" w:hAnsi="Jameel Noori Nastaleeq" w:cs="Jameel Noori Nastaleeq"/>
          <w:sz w:val="24"/>
          <w:szCs w:val="24"/>
        </w:rPr>
        <w:t>مضمون</w:t>
      </w:r>
      <w:proofErr w:type="spellEnd"/>
      <w:r w:rsidRPr="00F37625">
        <w:rPr>
          <w:rFonts w:ascii="Jameel Noori Nastaleeq" w:eastAsia="Times New Roman" w:hAnsi="Jameel Noori Nastaleeq" w:cs="Jameel Noori Nastaleeq"/>
          <w:sz w:val="24"/>
          <w:szCs w:val="24"/>
        </w:rPr>
        <w:t xml:space="preserve"> میں ہم اس تعلق کی </w:t>
      </w:r>
      <w:proofErr w:type="spellStart"/>
      <w:r w:rsidRPr="00F37625">
        <w:rPr>
          <w:rFonts w:ascii="Jameel Noori Nastaleeq" w:eastAsia="Times New Roman" w:hAnsi="Jameel Noori Nastaleeq" w:cs="Jameel Noori Nastaleeq"/>
          <w:sz w:val="24"/>
          <w:szCs w:val="24"/>
        </w:rPr>
        <w:t>گہرائی</w:t>
      </w:r>
      <w:proofErr w:type="spellEnd"/>
      <w:r w:rsidRPr="00F37625">
        <w:rPr>
          <w:rFonts w:ascii="Jameel Noori Nastaleeq" w:eastAsia="Times New Roman" w:hAnsi="Jameel Noori Nastaleeq" w:cs="Jameel Noori Nastaleeq"/>
          <w:sz w:val="24"/>
          <w:szCs w:val="24"/>
        </w:rPr>
        <w:t xml:space="preserve"> میں جا کر اس بات کا جائزہ لیں گے کہ کس طرح عیسائی معاشروں میں مذہب اور ریاست نے ایک دوسرے کو متاثر کیا اور اس کے نتیجے میں سیاسی، سماجی اور ثقافتی تبدیلیاں آئیں۔</w:t>
      </w:r>
    </w:p>
    <w:p w14:paraId="719A6E48" w14:textId="77777777" w:rsidR="00F37625" w:rsidRPr="00F37625" w:rsidRDefault="00F37625" w:rsidP="00F37625">
      <w:pPr>
        <w:pStyle w:val="Heading3"/>
        <w:bidi/>
        <w:jc w:val="both"/>
        <w:rPr>
          <w:rFonts w:ascii="Jameel Noori Nastaleeq" w:hAnsi="Jameel Noori Nastaleeq" w:cs="Jameel Noori Nastaleeq"/>
          <w:b/>
          <w:bCs/>
          <w:color w:val="auto"/>
          <w:sz w:val="24"/>
          <w:szCs w:val="24"/>
        </w:rPr>
      </w:pPr>
      <w:r w:rsidRPr="00F37625">
        <w:rPr>
          <w:rFonts w:ascii="Jameel Noori Nastaleeq" w:hAnsi="Jameel Noori Nastaleeq" w:cs="Jameel Noori Nastaleeq"/>
          <w:b/>
          <w:bCs/>
          <w:color w:val="auto"/>
          <w:sz w:val="24"/>
          <w:szCs w:val="24"/>
        </w:rPr>
        <w:t xml:space="preserve">1. </w:t>
      </w:r>
      <w:r w:rsidRPr="00F37625">
        <w:rPr>
          <w:rStyle w:val="Strong"/>
          <w:rFonts w:ascii="Jameel Noori Nastaleeq" w:hAnsi="Jameel Noori Nastaleeq" w:cs="Jameel Noori Nastaleeq"/>
          <w:color w:val="auto"/>
          <w:sz w:val="24"/>
          <w:szCs w:val="24"/>
        </w:rPr>
        <w:t>مذہب اور ریاست کا آغاز</w:t>
      </w:r>
    </w:p>
    <w:p w14:paraId="4C85C11B"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عیسائی معاشروں میں مذہب اور سیاست کا ابتدائی تعلق:</w:t>
      </w:r>
    </w:p>
    <w:p w14:paraId="424E19E0"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عیسائی معاشروں میں مذہب اور سیاست کا ابتدائی تعلق ایک پیچیدہ اور </w:t>
      </w:r>
      <w:proofErr w:type="spellStart"/>
      <w:r w:rsidRPr="00F37625">
        <w:rPr>
          <w:rFonts w:ascii="Jameel Noori Nastaleeq" w:hAnsi="Jameel Noori Nastaleeq" w:cs="Jameel Noori Nastaleeq"/>
        </w:rPr>
        <w:t>متشابہ</w:t>
      </w:r>
      <w:proofErr w:type="spellEnd"/>
      <w:r w:rsidRPr="00F37625">
        <w:rPr>
          <w:rFonts w:ascii="Jameel Noori Nastaleeq" w:hAnsi="Jameel Noori Nastaleeq" w:cs="Jameel Noori Nastaleeq"/>
        </w:rPr>
        <w:t xml:space="preserve"> مسئلہ رہا ہے۔ ابتدا میں، کلیسا نے روحانیت کے معاملات کو اپنے </w:t>
      </w:r>
      <w:proofErr w:type="spellStart"/>
      <w:r w:rsidRPr="00F37625">
        <w:rPr>
          <w:rFonts w:ascii="Jameel Noori Nastaleeq" w:hAnsi="Jameel Noori Nastaleeq" w:cs="Jameel Noori Nastaleeq"/>
        </w:rPr>
        <w:t>دائرہ</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کار</w:t>
      </w:r>
      <w:proofErr w:type="spellEnd"/>
      <w:r w:rsidRPr="00F37625">
        <w:rPr>
          <w:rFonts w:ascii="Jameel Noori Nastaleeq" w:hAnsi="Jameel Noori Nastaleeq" w:cs="Jameel Noori Nastaleeq"/>
        </w:rPr>
        <w:t xml:space="preserve"> میں رکھا، لیکن وقت گزرنے کے ساتھ اس کا اثر حکومت کے سیاسی و </w:t>
      </w:r>
      <w:r w:rsidRPr="00F37625">
        <w:rPr>
          <w:rFonts w:ascii="Jameel Noori Nastaleeq" w:hAnsi="Jameel Noori Nastaleeq" w:cs="Jameel Noori Nastaleeq"/>
        </w:rPr>
        <w:lastRenderedPageBreak/>
        <w:t xml:space="preserve">سماجی فیصلوں میں بھی </w:t>
      </w:r>
      <w:proofErr w:type="spellStart"/>
      <w:r w:rsidRPr="00F37625">
        <w:rPr>
          <w:rFonts w:ascii="Jameel Noori Nastaleeq" w:hAnsi="Jameel Noori Nastaleeq" w:cs="Jameel Noori Nastaleeq"/>
        </w:rPr>
        <w:t>بڑھتا</w:t>
      </w:r>
      <w:proofErr w:type="spellEnd"/>
      <w:r w:rsidRPr="00F37625">
        <w:rPr>
          <w:rFonts w:ascii="Jameel Noori Nastaleeq" w:hAnsi="Jameel Noori Nastaleeq" w:cs="Jameel Noori Nastaleeq"/>
        </w:rPr>
        <w:t xml:space="preserve"> گیا۔ اس دور میں مذہبی قیادت نے عوامی سیاست اور حکومتی حکمت عملیوں میں اہم کردار ادا کیا۔ </w:t>
      </w:r>
      <w:proofErr w:type="spellStart"/>
      <w:r w:rsidRPr="00F37625">
        <w:rPr>
          <w:rFonts w:ascii="Jameel Noori Nastaleeq" w:hAnsi="Jameel Noori Nastaleeq" w:cs="Jameel Noori Nastaleeq"/>
        </w:rPr>
        <w:t>پاپائیت</w:t>
      </w:r>
      <w:proofErr w:type="spellEnd"/>
      <w:r w:rsidRPr="00F37625">
        <w:rPr>
          <w:rFonts w:ascii="Jameel Noori Nastaleeq" w:hAnsi="Jameel Noori Nastaleeq" w:cs="Jameel Noori Nastaleeq"/>
        </w:rPr>
        <w:t xml:space="preserve"> نے اپنی حیثیت کو مستحکم کرتے ہوئے، سیاسی طاقت حاصل کی اور عیسائی ریاستوں میں مذہب اور حکومت کے </w:t>
      </w:r>
      <w:proofErr w:type="spellStart"/>
      <w:r w:rsidRPr="00F37625">
        <w:rPr>
          <w:rFonts w:ascii="Jameel Noori Nastaleeq" w:hAnsi="Jameel Noori Nastaleeq" w:cs="Jameel Noori Nastaleeq"/>
        </w:rPr>
        <w:t>مابین</w:t>
      </w:r>
      <w:proofErr w:type="spellEnd"/>
      <w:r w:rsidRPr="00F37625">
        <w:rPr>
          <w:rFonts w:ascii="Jameel Noori Nastaleeq" w:hAnsi="Jameel Noori Nastaleeq" w:cs="Jameel Noori Nastaleeq"/>
        </w:rPr>
        <w:t xml:space="preserve"> ایک مضبوط تعلق قائم کیا۔</w:t>
      </w:r>
    </w:p>
    <w:p w14:paraId="494383E3"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کلیسائی حکمت عملی اور اس کا ریاستی امور پر اثر:</w:t>
      </w:r>
    </w:p>
    <w:p w14:paraId="3E276951"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کلیسا کی حکمت عملی کا مقصد اپنی مذہبی تعلیمات کو حکومتوں پر </w:t>
      </w:r>
      <w:proofErr w:type="spellStart"/>
      <w:r w:rsidRPr="00F37625">
        <w:rPr>
          <w:rFonts w:ascii="Jameel Noori Nastaleeq" w:hAnsi="Jameel Noori Nastaleeq" w:cs="Jameel Noori Nastaleeq"/>
        </w:rPr>
        <w:t>اثرانداز</w:t>
      </w:r>
      <w:proofErr w:type="spellEnd"/>
      <w:r w:rsidRPr="00F37625">
        <w:rPr>
          <w:rFonts w:ascii="Jameel Noori Nastaleeq" w:hAnsi="Jameel Noori Nastaleeq" w:cs="Jameel Noori Nastaleeq"/>
        </w:rPr>
        <w:t xml:space="preserve"> کرنا تھا تاکہ ریاستی فیصلے مذہبی اصولوں کے مطابق ہوں۔ </w:t>
      </w:r>
      <w:proofErr w:type="spellStart"/>
      <w:r w:rsidRPr="00F37625">
        <w:rPr>
          <w:rFonts w:ascii="Jameel Noori Nastaleeq" w:hAnsi="Jameel Noori Nastaleeq" w:cs="Jameel Noori Nastaleeq"/>
        </w:rPr>
        <w:t>پاپائی</w:t>
      </w:r>
      <w:proofErr w:type="spellEnd"/>
      <w:r w:rsidRPr="00F37625">
        <w:rPr>
          <w:rFonts w:ascii="Jameel Noori Nastaleeq" w:hAnsi="Jameel Noori Nastaleeq" w:cs="Jameel Noori Nastaleeq"/>
        </w:rPr>
        <w:t xml:space="preserve"> حکمت عملی نے عیسائی حکمرانوں کو اس بات پر </w:t>
      </w:r>
      <w:proofErr w:type="spellStart"/>
      <w:r w:rsidRPr="00F37625">
        <w:rPr>
          <w:rFonts w:ascii="Jameel Noori Nastaleeq" w:hAnsi="Jameel Noori Nastaleeq" w:cs="Jameel Noori Nastaleeq"/>
        </w:rPr>
        <w:t>قائل</w:t>
      </w:r>
      <w:proofErr w:type="spellEnd"/>
      <w:r w:rsidRPr="00F37625">
        <w:rPr>
          <w:rFonts w:ascii="Jameel Noori Nastaleeq" w:hAnsi="Jameel Noori Nastaleeq" w:cs="Jameel Noori Nastaleeq"/>
        </w:rPr>
        <w:t xml:space="preserve"> کیا کہ وہ مذہبی قیادت کے ساتھ </w:t>
      </w:r>
      <w:proofErr w:type="spellStart"/>
      <w:r w:rsidRPr="00F37625">
        <w:rPr>
          <w:rFonts w:ascii="Jameel Noori Nastaleeq" w:hAnsi="Jameel Noori Nastaleeq" w:cs="Jameel Noori Nastaleeq"/>
        </w:rPr>
        <w:t>تعاون</w:t>
      </w:r>
      <w:proofErr w:type="spellEnd"/>
      <w:r w:rsidRPr="00F37625">
        <w:rPr>
          <w:rFonts w:ascii="Jameel Noori Nastaleeq" w:hAnsi="Jameel Noori Nastaleeq" w:cs="Jameel Noori Nastaleeq"/>
        </w:rPr>
        <w:t xml:space="preserve"> کریں تاکہ معاشرتی اور سیاسی استحکام حاصل ہو۔ </w:t>
      </w:r>
      <w:proofErr w:type="spellStart"/>
      <w:r w:rsidRPr="00F37625">
        <w:rPr>
          <w:rFonts w:ascii="Jameel Noori Nastaleeq" w:hAnsi="Jameel Noori Nastaleeq" w:cs="Jameel Noori Nastaleeq"/>
        </w:rPr>
        <w:t>نتیجتاً</w:t>
      </w:r>
      <w:proofErr w:type="spellEnd"/>
      <w:r w:rsidRPr="00F37625">
        <w:rPr>
          <w:rFonts w:ascii="Jameel Noori Nastaleeq" w:hAnsi="Jameel Noori Nastaleeq" w:cs="Jameel Noori Nastaleeq"/>
        </w:rPr>
        <w:t xml:space="preserve">، عیسائی معاشروں میں حکومت اور کلیسا کے درمیان ایک نیا </w:t>
      </w:r>
      <w:proofErr w:type="spellStart"/>
      <w:r w:rsidRPr="00F37625">
        <w:rPr>
          <w:rFonts w:ascii="Jameel Noori Nastaleeq" w:hAnsi="Jameel Noori Nastaleeq" w:cs="Jameel Noori Nastaleeq"/>
        </w:rPr>
        <w:t>معاہدہ</w:t>
      </w:r>
      <w:proofErr w:type="spellEnd"/>
      <w:r w:rsidRPr="00F37625">
        <w:rPr>
          <w:rFonts w:ascii="Jameel Noori Nastaleeq" w:hAnsi="Jameel Noori Nastaleeq" w:cs="Jameel Noori Nastaleeq"/>
        </w:rPr>
        <w:t xml:space="preserve"> قائم ہوا، جس میں مذہبی ادارے نے حکومتی فیصلوں پر اثر ڈالا۔</w:t>
      </w:r>
    </w:p>
    <w:p w14:paraId="090017B4" w14:textId="77777777" w:rsidR="00F37625" w:rsidRPr="00F37625" w:rsidRDefault="00F37625" w:rsidP="00F37625">
      <w:pPr>
        <w:pStyle w:val="Heading3"/>
        <w:bidi/>
        <w:jc w:val="both"/>
        <w:rPr>
          <w:rFonts w:ascii="Jameel Noori Nastaleeq" w:hAnsi="Jameel Noori Nastaleeq" w:cs="Jameel Noori Nastaleeq"/>
          <w:b/>
          <w:bCs/>
          <w:color w:val="auto"/>
          <w:sz w:val="24"/>
          <w:szCs w:val="24"/>
        </w:rPr>
      </w:pPr>
      <w:r w:rsidRPr="00F37625">
        <w:rPr>
          <w:rFonts w:ascii="Jameel Noori Nastaleeq" w:hAnsi="Jameel Noori Nastaleeq" w:cs="Jameel Noori Nastaleeq"/>
          <w:b/>
          <w:bCs/>
          <w:color w:val="auto"/>
          <w:sz w:val="24"/>
          <w:szCs w:val="24"/>
        </w:rPr>
        <w:t xml:space="preserve">2. </w:t>
      </w:r>
      <w:r w:rsidRPr="00F37625">
        <w:rPr>
          <w:rStyle w:val="Strong"/>
          <w:rFonts w:ascii="Jameel Noori Nastaleeq" w:hAnsi="Jameel Noori Nastaleeq" w:cs="Jameel Noori Nastaleeq"/>
          <w:color w:val="auto"/>
          <w:sz w:val="24"/>
          <w:szCs w:val="24"/>
        </w:rPr>
        <w:t>عیسائی معاشروں میں کلیسائی طاقت کا کردار</w:t>
      </w:r>
    </w:p>
    <w:p w14:paraId="639A0E9C" w14:textId="77777777" w:rsidR="00F37625" w:rsidRPr="00F37625" w:rsidRDefault="00F37625" w:rsidP="00F37625">
      <w:pPr>
        <w:pStyle w:val="Heading4"/>
        <w:bidi/>
        <w:jc w:val="both"/>
        <w:rPr>
          <w:rFonts w:ascii="Jameel Noori Nastaleeq" w:hAnsi="Jameel Noori Nastaleeq" w:cs="Jameel Noori Nastaleeq"/>
          <w:b/>
          <w:bCs/>
          <w:color w:val="auto"/>
        </w:rPr>
      </w:pPr>
      <w:proofErr w:type="spellStart"/>
      <w:r w:rsidRPr="00F37625">
        <w:rPr>
          <w:rFonts w:ascii="Jameel Noori Nastaleeq" w:hAnsi="Jameel Noori Nastaleeq" w:cs="Jameel Noori Nastaleeq"/>
          <w:b/>
          <w:bCs/>
          <w:color w:val="auto"/>
        </w:rPr>
        <w:t>پاپائیت</w:t>
      </w:r>
      <w:proofErr w:type="spellEnd"/>
      <w:r w:rsidRPr="00F37625">
        <w:rPr>
          <w:rFonts w:ascii="Jameel Noori Nastaleeq" w:hAnsi="Jameel Noori Nastaleeq" w:cs="Jameel Noori Nastaleeq"/>
          <w:b/>
          <w:bCs/>
          <w:color w:val="auto"/>
        </w:rPr>
        <w:t xml:space="preserve"> کا عروج اور اس کا سیاسی اثر:</w:t>
      </w:r>
    </w:p>
    <w:p w14:paraId="282F55AF" w14:textId="77777777" w:rsidR="00F37625" w:rsidRPr="00F37625" w:rsidRDefault="00F37625" w:rsidP="00F37625">
      <w:pPr>
        <w:pStyle w:val="NormalWeb"/>
        <w:bidi/>
        <w:jc w:val="both"/>
        <w:rPr>
          <w:rFonts w:ascii="Jameel Noori Nastaleeq" w:hAnsi="Jameel Noori Nastaleeq" w:cs="Jameel Noori Nastaleeq"/>
        </w:rPr>
      </w:pPr>
      <w:proofErr w:type="spellStart"/>
      <w:r w:rsidRPr="00F37625">
        <w:rPr>
          <w:rFonts w:ascii="Jameel Noori Nastaleeq" w:hAnsi="Jameel Noori Nastaleeq" w:cs="Jameel Noori Nastaleeq"/>
        </w:rPr>
        <w:t>پاپائیت</w:t>
      </w:r>
      <w:proofErr w:type="spellEnd"/>
      <w:r w:rsidRPr="00F37625">
        <w:rPr>
          <w:rFonts w:ascii="Jameel Noori Nastaleeq" w:hAnsi="Jameel Noori Nastaleeq" w:cs="Jameel Noori Nastaleeq"/>
        </w:rPr>
        <w:t xml:space="preserve"> کا عروج ایک اہم تاریخی موڑ تھا جس نے نہ صرف مذہبی بلکہ سیاسی سطح پر بھی تبدیلیاں لائیں۔ پاپا کی حیثیت نے عیسائی معاشروں میں سیاسی فیصلوں میں </w:t>
      </w:r>
      <w:proofErr w:type="spellStart"/>
      <w:r w:rsidRPr="00F37625">
        <w:rPr>
          <w:rFonts w:ascii="Jameel Noori Nastaleeq" w:hAnsi="Jameel Noori Nastaleeq" w:cs="Jameel Noori Nastaleeq"/>
        </w:rPr>
        <w:t>اثرانداز</w:t>
      </w:r>
      <w:proofErr w:type="spellEnd"/>
      <w:r w:rsidRPr="00F37625">
        <w:rPr>
          <w:rFonts w:ascii="Jameel Noori Nastaleeq" w:hAnsi="Jameel Noori Nastaleeq" w:cs="Jameel Noori Nastaleeq"/>
        </w:rPr>
        <w:t xml:space="preserve"> ہونے کے مواقع فراہم کیے۔ پاپا نے حکومتی حکمت عملیوں اور قوانین میں </w:t>
      </w:r>
      <w:proofErr w:type="spellStart"/>
      <w:r w:rsidRPr="00F37625">
        <w:rPr>
          <w:rFonts w:ascii="Jameel Noori Nastaleeq" w:hAnsi="Jameel Noori Nastaleeq" w:cs="Jameel Noori Nastaleeq"/>
        </w:rPr>
        <w:t>دخل</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اندازی</w:t>
      </w:r>
      <w:proofErr w:type="spellEnd"/>
      <w:r w:rsidRPr="00F37625">
        <w:rPr>
          <w:rFonts w:ascii="Jameel Noori Nastaleeq" w:hAnsi="Jameel Noori Nastaleeq" w:cs="Jameel Noori Nastaleeq"/>
        </w:rPr>
        <w:t xml:space="preserve"> کی اور عیسائی ریاستوں میں مذہبی معاملات میں </w:t>
      </w:r>
      <w:proofErr w:type="spellStart"/>
      <w:r w:rsidRPr="00F37625">
        <w:rPr>
          <w:rFonts w:ascii="Jameel Noori Nastaleeq" w:hAnsi="Jameel Noori Nastaleeq" w:cs="Jameel Noori Nastaleeq"/>
        </w:rPr>
        <w:t>حتمی</w:t>
      </w:r>
      <w:proofErr w:type="spellEnd"/>
      <w:r w:rsidRPr="00F37625">
        <w:rPr>
          <w:rFonts w:ascii="Jameel Noori Nastaleeq" w:hAnsi="Jameel Noori Nastaleeq" w:cs="Jameel Noori Nastaleeq"/>
        </w:rPr>
        <w:t xml:space="preserve"> فیصلے کرنے کا اختیار حاصل کیا۔ </w:t>
      </w:r>
      <w:proofErr w:type="spellStart"/>
      <w:r w:rsidRPr="00F37625">
        <w:rPr>
          <w:rFonts w:ascii="Jameel Noori Nastaleeq" w:hAnsi="Jameel Noori Nastaleeq" w:cs="Jameel Noori Nastaleeq"/>
        </w:rPr>
        <w:t>پاپائیت</w:t>
      </w:r>
      <w:proofErr w:type="spellEnd"/>
      <w:r w:rsidRPr="00F37625">
        <w:rPr>
          <w:rFonts w:ascii="Jameel Noori Nastaleeq" w:hAnsi="Jameel Noori Nastaleeq" w:cs="Jameel Noori Nastaleeq"/>
        </w:rPr>
        <w:t xml:space="preserve"> نے مختلف سلطنتوں اور ریاستوں کے درمیان مذہبی اور سیاسی تعلقات کو نئی شکل دی۔</w:t>
      </w:r>
    </w:p>
    <w:p w14:paraId="3AF6DA57"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مذہبی اداروں کا حکومتی نظام میں مداخلت:</w:t>
      </w:r>
    </w:p>
    <w:p w14:paraId="2B230530"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مذہبی ادارے، خاص طور پر کلیسا اور مذہبی </w:t>
      </w:r>
      <w:proofErr w:type="spellStart"/>
      <w:r w:rsidRPr="00F37625">
        <w:rPr>
          <w:rFonts w:ascii="Jameel Noori Nastaleeq" w:hAnsi="Jameel Noori Nastaleeq" w:cs="Jameel Noori Nastaleeq"/>
        </w:rPr>
        <w:t>آرڈرز</w:t>
      </w:r>
      <w:proofErr w:type="spellEnd"/>
      <w:r w:rsidRPr="00F37625">
        <w:rPr>
          <w:rFonts w:ascii="Jameel Noori Nastaleeq" w:hAnsi="Jameel Noori Nastaleeq" w:cs="Jameel Noori Nastaleeq"/>
        </w:rPr>
        <w:t xml:space="preserve">، نے حکومتوں میں اپنی مداخلت کو مستحکم کیا۔ یہ ادارے نہ صرف مذہبی تعلیمات کو </w:t>
      </w:r>
      <w:proofErr w:type="spellStart"/>
      <w:r w:rsidRPr="00F37625">
        <w:rPr>
          <w:rFonts w:ascii="Jameel Noori Nastaleeq" w:hAnsi="Jameel Noori Nastaleeq" w:cs="Jameel Noori Nastaleeq"/>
        </w:rPr>
        <w:t>پھیلانے</w:t>
      </w:r>
      <w:proofErr w:type="spellEnd"/>
      <w:r w:rsidRPr="00F37625">
        <w:rPr>
          <w:rFonts w:ascii="Jameel Noori Nastaleeq" w:hAnsi="Jameel Noori Nastaleeq" w:cs="Jameel Noori Nastaleeq"/>
        </w:rPr>
        <w:t xml:space="preserve"> کا کام کرتے تھے بلکہ ریاستی فیصلوں میں بھی ایک اہم کردار ادا کرتے تھے۔ کلیسا نے اپنے مذہبی اختیارات کو سیاسی طاقت میں تبدیل کیا اور حکومتی فیصلوں کی تشکیل میں حصہ لیا۔ مذہبی اداروں کی مداخلت نے ریاستی امور کو مذہبی </w:t>
      </w:r>
      <w:proofErr w:type="spellStart"/>
      <w:r w:rsidRPr="00F37625">
        <w:rPr>
          <w:rFonts w:ascii="Jameel Noori Nastaleeq" w:hAnsi="Jameel Noori Nastaleeq" w:cs="Jameel Noori Nastaleeq"/>
        </w:rPr>
        <w:t>دائرہ</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کار</w:t>
      </w:r>
      <w:proofErr w:type="spellEnd"/>
      <w:r w:rsidRPr="00F37625">
        <w:rPr>
          <w:rFonts w:ascii="Jameel Noori Nastaleeq" w:hAnsi="Jameel Noori Nastaleeq" w:cs="Jameel Noori Nastaleeq"/>
        </w:rPr>
        <w:t xml:space="preserve"> میں لایا، اور حکومتیں مذہبی قیادت سے </w:t>
      </w:r>
      <w:proofErr w:type="spellStart"/>
      <w:r w:rsidRPr="00F37625">
        <w:rPr>
          <w:rFonts w:ascii="Jameel Noori Nastaleeq" w:hAnsi="Jameel Noori Nastaleeq" w:cs="Jameel Noori Nastaleeq"/>
        </w:rPr>
        <w:t>مشورہ</w:t>
      </w:r>
      <w:proofErr w:type="spellEnd"/>
      <w:r w:rsidRPr="00F37625">
        <w:rPr>
          <w:rFonts w:ascii="Jameel Noori Nastaleeq" w:hAnsi="Jameel Noori Nastaleeq" w:cs="Jameel Noori Nastaleeq"/>
        </w:rPr>
        <w:t xml:space="preserve"> کرتی تھیں تاکہ وہ اپنے فیصلوں کو مذہب کے مطابق بنائیں۔</w:t>
      </w:r>
    </w:p>
    <w:p w14:paraId="798AC425"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اس طرح عیسائی معاشروں میں مذہب اور ریاست کے تعلقات کا آغاز ایک پیچیدہ اور نتیجہ </w:t>
      </w:r>
      <w:proofErr w:type="spellStart"/>
      <w:r w:rsidRPr="00F37625">
        <w:rPr>
          <w:rFonts w:ascii="Jameel Noori Nastaleeq" w:hAnsi="Jameel Noori Nastaleeq" w:cs="Jameel Noori Nastaleeq"/>
        </w:rPr>
        <w:t>خیز</w:t>
      </w:r>
      <w:proofErr w:type="spellEnd"/>
      <w:r w:rsidRPr="00F37625">
        <w:rPr>
          <w:rFonts w:ascii="Jameel Noori Nastaleeq" w:hAnsi="Jameel Noori Nastaleeq" w:cs="Jameel Noori Nastaleeq"/>
        </w:rPr>
        <w:t xml:space="preserve"> عمل تھا جس نے نہ صرف سیاسی نظاموں کو متاثر کیا بلکہ معاشرتی و ثقافتی ڈھانچے میں بھی تبدیلیاں لائیں۔</w:t>
      </w:r>
    </w:p>
    <w:p w14:paraId="5B93CB1B" w14:textId="77777777" w:rsidR="00F37625" w:rsidRPr="00F37625" w:rsidRDefault="00F37625" w:rsidP="00F37625">
      <w:pPr>
        <w:pStyle w:val="Heading3"/>
        <w:bidi/>
        <w:jc w:val="both"/>
        <w:rPr>
          <w:rFonts w:ascii="Jameel Noori Nastaleeq" w:hAnsi="Jameel Noori Nastaleeq" w:cs="Jameel Noori Nastaleeq"/>
          <w:b/>
          <w:bCs/>
          <w:color w:val="auto"/>
          <w:sz w:val="24"/>
          <w:szCs w:val="24"/>
        </w:rPr>
      </w:pPr>
      <w:r w:rsidRPr="00F37625">
        <w:rPr>
          <w:rFonts w:ascii="Jameel Noori Nastaleeq" w:hAnsi="Jameel Noori Nastaleeq" w:cs="Jameel Noori Nastaleeq"/>
          <w:b/>
          <w:bCs/>
          <w:color w:val="auto"/>
          <w:sz w:val="24"/>
          <w:szCs w:val="24"/>
        </w:rPr>
        <w:t xml:space="preserve">3. </w:t>
      </w:r>
      <w:r w:rsidRPr="00F37625">
        <w:rPr>
          <w:rStyle w:val="Strong"/>
          <w:rFonts w:ascii="Jameel Noori Nastaleeq" w:hAnsi="Jameel Noori Nastaleeq" w:cs="Jameel Noori Nastaleeq"/>
          <w:color w:val="auto"/>
          <w:sz w:val="24"/>
          <w:szCs w:val="24"/>
        </w:rPr>
        <w:t xml:space="preserve">مذہبی </w:t>
      </w:r>
      <w:proofErr w:type="spellStart"/>
      <w:r w:rsidRPr="00F37625">
        <w:rPr>
          <w:rStyle w:val="Strong"/>
          <w:rFonts w:ascii="Jameel Noori Nastaleeq" w:hAnsi="Jameel Noori Nastaleeq" w:cs="Jameel Noori Nastaleeq"/>
          <w:color w:val="auto"/>
          <w:sz w:val="24"/>
          <w:szCs w:val="24"/>
        </w:rPr>
        <w:t>آرڈرز</w:t>
      </w:r>
      <w:proofErr w:type="spellEnd"/>
      <w:r w:rsidRPr="00F37625">
        <w:rPr>
          <w:rStyle w:val="Strong"/>
          <w:rFonts w:ascii="Jameel Noori Nastaleeq" w:hAnsi="Jameel Noori Nastaleeq" w:cs="Jameel Noori Nastaleeq"/>
          <w:color w:val="auto"/>
          <w:sz w:val="24"/>
          <w:szCs w:val="24"/>
        </w:rPr>
        <w:t xml:space="preserve"> اور ریاستی تعلقات</w:t>
      </w:r>
    </w:p>
    <w:p w14:paraId="4FE3BAD3" w14:textId="77777777" w:rsidR="00F37625" w:rsidRPr="00F37625" w:rsidRDefault="00F37625" w:rsidP="00F37625">
      <w:pPr>
        <w:pStyle w:val="Heading4"/>
        <w:bidi/>
        <w:jc w:val="both"/>
        <w:rPr>
          <w:rFonts w:ascii="Jameel Noori Nastaleeq" w:hAnsi="Jameel Noori Nastaleeq" w:cs="Jameel Noori Nastaleeq"/>
          <w:b/>
          <w:bCs/>
          <w:color w:val="auto"/>
        </w:rPr>
      </w:pPr>
      <w:proofErr w:type="spellStart"/>
      <w:r w:rsidRPr="00F37625">
        <w:rPr>
          <w:rFonts w:ascii="Jameel Noori Nastaleeq" w:hAnsi="Jameel Noori Nastaleeq" w:cs="Jameel Noori Nastaleeq"/>
          <w:b/>
          <w:bCs/>
          <w:color w:val="auto"/>
        </w:rPr>
        <w:t>فرانسسکن</w:t>
      </w:r>
      <w:proofErr w:type="spellEnd"/>
      <w:r w:rsidRPr="00F37625">
        <w:rPr>
          <w:rFonts w:ascii="Jameel Noori Nastaleeq" w:hAnsi="Jameel Noori Nastaleeq" w:cs="Jameel Noori Nastaleeq"/>
          <w:b/>
          <w:bCs/>
          <w:color w:val="auto"/>
        </w:rPr>
        <w:t xml:space="preserve"> اور </w:t>
      </w:r>
      <w:proofErr w:type="spellStart"/>
      <w:r w:rsidRPr="00F37625">
        <w:rPr>
          <w:rFonts w:ascii="Jameel Noori Nastaleeq" w:hAnsi="Jameel Noori Nastaleeq" w:cs="Jameel Noori Nastaleeq"/>
          <w:b/>
          <w:bCs/>
          <w:color w:val="auto"/>
        </w:rPr>
        <w:t>ڈومینیکن</w:t>
      </w:r>
      <w:proofErr w:type="spellEnd"/>
      <w:r w:rsidRPr="00F37625">
        <w:rPr>
          <w:rFonts w:ascii="Jameel Noori Nastaleeq" w:hAnsi="Jameel Noori Nastaleeq" w:cs="Jameel Noori Nastaleeq"/>
          <w:b/>
          <w:bCs/>
          <w:color w:val="auto"/>
        </w:rPr>
        <w:t xml:space="preserve"> </w:t>
      </w:r>
      <w:proofErr w:type="spellStart"/>
      <w:r w:rsidRPr="00F37625">
        <w:rPr>
          <w:rFonts w:ascii="Jameel Noori Nastaleeq" w:hAnsi="Jameel Noori Nastaleeq" w:cs="Jameel Noori Nastaleeq"/>
          <w:b/>
          <w:bCs/>
          <w:color w:val="auto"/>
        </w:rPr>
        <w:t>آرڈرز</w:t>
      </w:r>
      <w:proofErr w:type="spellEnd"/>
      <w:r w:rsidRPr="00F37625">
        <w:rPr>
          <w:rFonts w:ascii="Jameel Noori Nastaleeq" w:hAnsi="Jameel Noori Nastaleeq" w:cs="Jameel Noori Nastaleeq"/>
          <w:b/>
          <w:bCs/>
          <w:color w:val="auto"/>
        </w:rPr>
        <w:t xml:space="preserve"> کا سیاسی اور سماجی اثر:</w:t>
      </w:r>
    </w:p>
    <w:p w14:paraId="6E831FB2"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عیسائی تاریخ میں </w:t>
      </w:r>
      <w:proofErr w:type="spellStart"/>
      <w:r w:rsidRPr="00F37625">
        <w:rPr>
          <w:rFonts w:ascii="Jameel Noori Nastaleeq" w:hAnsi="Jameel Noori Nastaleeq" w:cs="Jameel Noori Nastaleeq"/>
        </w:rPr>
        <w:t>فرانسسکن</w:t>
      </w:r>
      <w:proofErr w:type="spellEnd"/>
      <w:r w:rsidRPr="00F37625">
        <w:rPr>
          <w:rFonts w:ascii="Jameel Noori Nastaleeq" w:hAnsi="Jameel Noori Nastaleeq" w:cs="Jameel Noori Nastaleeq"/>
        </w:rPr>
        <w:t xml:space="preserve"> اور </w:t>
      </w:r>
      <w:proofErr w:type="spellStart"/>
      <w:r w:rsidRPr="00F37625">
        <w:rPr>
          <w:rFonts w:ascii="Jameel Noori Nastaleeq" w:hAnsi="Jameel Noori Nastaleeq" w:cs="Jameel Noori Nastaleeq"/>
        </w:rPr>
        <w:t>ڈومینیکن</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آرڈرز</w:t>
      </w:r>
      <w:proofErr w:type="spellEnd"/>
      <w:r w:rsidRPr="00F37625">
        <w:rPr>
          <w:rFonts w:ascii="Jameel Noori Nastaleeq" w:hAnsi="Jameel Noori Nastaleeq" w:cs="Jameel Noori Nastaleeq"/>
        </w:rPr>
        <w:t xml:space="preserve"> کا بہت اہم کردار رہا ہے، خاص طور پر سیاسی اور سماجی سطح پر۔ یہ دونوں </w:t>
      </w:r>
      <w:proofErr w:type="spellStart"/>
      <w:r w:rsidRPr="00F37625">
        <w:rPr>
          <w:rFonts w:ascii="Jameel Noori Nastaleeq" w:hAnsi="Jameel Noori Nastaleeq" w:cs="Jameel Noori Nastaleeq"/>
        </w:rPr>
        <w:t>آرڈرز</w:t>
      </w:r>
      <w:proofErr w:type="spellEnd"/>
      <w:r w:rsidRPr="00F37625">
        <w:rPr>
          <w:rFonts w:ascii="Jameel Noori Nastaleeq" w:hAnsi="Jameel Noori Nastaleeq" w:cs="Jameel Noori Nastaleeq"/>
        </w:rPr>
        <w:t xml:space="preserve"> نہ صرف مذہبی ادارے تھے بلکہ ان کا گہرا اثر عیسائی معاشرتی نظام اور حکومت پر بھی تھا۔ </w:t>
      </w:r>
      <w:proofErr w:type="spellStart"/>
      <w:r w:rsidRPr="00F37625">
        <w:rPr>
          <w:rFonts w:ascii="Jameel Noori Nastaleeq" w:hAnsi="Jameel Noori Nastaleeq" w:cs="Jameel Noori Nastaleeq"/>
        </w:rPr>
        <w:t>فرانسسکن</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آرڈر</w:t>
      </w:r>
      <w:proofErr w:type="spellEnd"/>
      <w:r w:rsidRPr="00F37625">
        <w:rPr>
          <w:rFonts w:ascii="Jameel Noori Nastaleeq" w:hAnsi="Jameel Noori Nastaleeq" w:cs="Jameel Noori Nastaleeq"/>
        </w:rPr>
        <w:t xml:space="preserve">، جس کی بنیاد سنت </w:t>
      </w:r>
      <w:proofErr w:type="spellStart"/>
      <w:r w:rsidRPr="00F37625">
        <w:rPr>
          <w:rFonts w:ascii="Jameel Noori Nastaleeq" w:hAnsi="Jameel Noori Nastaleeq" w:cs="Jameel Noori Nastaleeq"/>
        </w:rPr>
        <w:t>فرانسس</w:t>
      </w:r>
      <w:proofErr w:type="spellEnd"/>
      <w:r w:rsidRPr="00F37625">
        <w:rPr>
          <w:rFonts w:ascii="Jameel Noori Nastaleeq" w:hAnsi="Jameel Noori Nastaleeq" w:cs="Jameel Noori Nastaleeq"/>
        </w:rPr>
        <w:t xml:space="preserve"> آف </w:t>
      </w:r>
      <w:proofErr w:type="spellStart"/>
      <w:r w:rsidRPr="00F37625">
        <w:rPr>
          <w:rFonts w:ascii="Jameel Noori Nastaleeq" w:hAnsi="Jameel Noori Nastaleeq" w:cs="Jameel Noori Nastaleeq"/>
        </w:rPr>
        <w:t>اسیسی</w:t>
      </w:r>
      <w:proofErr w:type="spellEnd"/>
      <w:r w:rsidRPr="00F37625">
        <w:rPr>
          <w:rFonts w:ascii="Jameel Noori Nastaleeq" w:hAnsi="Jameel Noori Nastaleeq" w:cs="Jameel Noori Nastaleeq"/>
        </w:rPr>
        <w:t xml:space="preserve"> نے رکھی، نے </w:t>
      </w:r>
      <w:proofErr w:type="spellStart"/>
      <w:r w:rsidRPr="00F37625">
        <w:rPr>
          <w:rFonts w:ascii="Jameel Noori Nastaleeq" w:hAnsi="Jameel Noori Nastaleeq" w:cs="Jameel Noori Nastaleeq"/>
        </w:rPr>
        <w:t>فقر</w:t>
      </w:r>
      <w:proofErr w:type="spellEnd"/>
      <w:r w:rsidRPr="00F37625">
        <w:rPr>
          <w:rFonts w:ascii="Jameel Noori Nastaleeq" w:hAnsi="Jameel Noori Nastaleeq" w:cs="Jameel Noori Nastaleeq"/>
        </w:rPr>
        <w:t xml:space="preserve"> اور سادگی کے اصولوں کو </w:t>
      </w:r>
      <w:proofErr w:type="spellStart"/>
      <w:r w:rsidRPr="00F37625">
        <w:rPr>
          <w:rFonts w:ascii="Jameel Noori Nastaleeq" w:hAnsi="Jameel Noori Nastaleeq" w:cs="Jameel Noori Nastaleeq"/>
        </w:rPr>
        <w:t>اپنایا</w:t>
      </w:r>
      <w:proofErr w:type="spellEnd"/>
      <w:r w:rsidRPr="00F37625">
        <w:rPr>
          <w:rFonts w:ascii="Jameel Noori Nastaleeq" w:hAnsi="Jameel Noori Nastaleeq" w:cs="Jameel Noori Nastaleeq"/>
        </w:rPr>
        <w:t xml:space="preserve"> اور ان کی تعلیمات نے سماجی انصاف کی اہمیت کو </w:t>
      </w:r>
      <w:r w:rsidRPr="00F37625">
        <w:rPr>
          <w:rFonts w:ascii="Jameel Noori Nastaleeq" w:hAnsi="Jameel Noori Nastaleeq" w:cs="Jameel Noori Nastaleeq"/>
        </w:rPr>
        <w:lastRenderedPageBreak/>
        <w:t xml:space="preserve">اجاگر کیا۔ ان </w:t>
      </w:r>
      <w:proofErr w:type="spellStart"/>
      <w:r w:rsidRPr="00F37625">
        <w:rPr>
          <w:rFonts w:ascii="Jameel Noori Nastaleeq" w:hAnsi="Jameel Noori Nastaleeq" w:cs="Jameel Noori Nastaleeq"/>
        </w:rPr>
        <w:t>آرڈرز</w:t>
      </w:r>
      <w:proofErr w:type="spellEnd"/>
      <w:r w:rsidRPr="00F37625">
        <w:rPr>
          <w:rFonts w:ascii="Jameel Noori Nastaleeq" w:hAnsi="Jameel Noori Nastaleeq" w:cs="Jameel Noori Nastaleeq"/>
        </w:rPr>
        <w:t xml:space="preserve"> نے عیسائی معاشرت میں انصاف، مساوات، اور غریبوں کی مدد کے اہم اصولوں کو فروغ دیا، جس سے حکومتوں پر دباؤ آیا کہ وہ اپنے عوام کے ساتھ بہتر </w:t>
      </w:r>
      <w:proofErr w:type="spellStart"/>
      <w:r w:rsidRPr="00F37625">
        <w:rPr>
          <w:rFonts w:ascii="Jameel Noori Nastaleeq" w:hAnsi="Jameel Noori Nastaleeq" w:cs="Jameel Noori Nastaleeq"/>
        </w:rPr>
        <w:t>سلوک</w:t>
      </w:r>
      <w:proofErr w:type="spellEnd"/>
      <w:r w:rsidRPr="00F37625">
        <w:rPr>
          <w:rFonts w:ascii="Jameel Noori Nastaleeq" w:hAnsi="Jameel Noori Nastaleeq" w:cs="Jameel Noori Nastaleeq"/>
        </w:rPr>
        <w:t xml:space="preserve"> کریں۔</w:t>
      </w:r>
    </w:p>
    <w:p w14:paraId="3763D0D9" w14:textId="77777777" w:rsidR="00F37625" w:rsidRPr="00F37625" w:rsidRDefault="00F37625" w:rsidP="00F37625">
      <w:pPr>
        <w:pStyle w:val="NormalWeb"/>
        <w:bidi/>
        <w:jc w:val="both"/>
        <w:rPr>
          <w:rFonts w:ascii="Jameel Noori Nastaleeq" w:hAnsi="Jameel Noori Nastaleeq" w:cs="Jameel Noori Nastaleeq"/>
        </w:rPr>
      </w:pPr>
      <w:proofErr w:type="spellStart"/>
      <w:r w:rsidRPr="00F37625">
        <w:rPr>
          <w:rFonts w:ascii="Jameel Noori Nastaleeq" w:hAnsi="Jameel Noori Nastaleeq" w:cs="Jameel Noori Nastaleeq"/>
        </w:rPr>
        <w:t>ڈومینیکن</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آرڈر</w:t>
      </w:r>
      <w:proofErr w:type="spellEnd"/>
      <w:r w:rsidRPr="00F37625">
        <w:rPr>
          <w:rFonts w:ascii="Jameel Noori Nastaleeq" w:hAnsi="Jameel Noori Nastaleeq" w:cs="Jameel Noori Nastaleeq"/>
        </w:rPr>
        <w:t xml:space="preserve"> نے مزید عملی اور </w:t>
      </w:r>
      <w:proofErr w:type="spellStart"/>
      <w:r w:rsidRPr="00F37625">
        <w:rPr>
          <w:rFonts w:ascii="Jameel Noori Nastaleeq" w:hAnsi="Jameel Noori Nastaleeq" w:cs="Jameel Noori Nastaleeq"/>
        </w:rPr>
        <w:t>نظریاتی</w:t>
      </w:r>
      <w:proofErr w:type="spellEnd"/>
      <w:r w:rsidRPr="00F37625">
        <w:rPr>
          <w:rFonts w:ascii="Jameel Noori Nastaleeq" w:hAnsi="Jameel Noori Nastaleeq" w:cs="Jameel Noori Nastaleeq"/>
        </w:rPr>
        <w:t xml:space="preserve"> کردار ادا کیا، خاص طور پر علم اور تعلیم کے شعبے میں۔ ان کا مقصد مختلف مذہبی اور سیاسی عقائد کے بارے میں وضاحت فراہم کرنا تھا۔ </w:t>
      </w:r>
      <w:proofErr w:type="spellStart"/>
      <w:r w:rsidRPr="00F37625">
        <w:rPr>
          <w:rFonts w:ascii="Jameel Noori Nastaleeq" w:hAnsi="Jameel Noori Nastaleeq" w:cs="Jameel Noori Nastaleeq"/>
        </w:rPr>
        <w:t>ڈومینیکن</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آرڈر</w:t>
      </w:r>
      <w:proofErr w:type="spellEnd"/>
      <w:r w:rsidRPr="00F37625">
        <w:rPr>
          <w:rFonts w:ascii="Jameel Noori Nastaleeq" w:hAnsi="Jameel Noori Nastaleeq" w:cs="Jameel Noori Nastaleeq"/>
        </w:rPr>
        <w:t xml:space="preserve"> نے اپنے اثرات کو سیاسی سطح پر بھی استعمال کیا اور ریاستی امور میں مذہبی تعلیمات کی </w:t>
      </w:r>
      <w:proofErr w:type="spellStart"/>
      <w:r w:rsidRPr="00F37625">
        <w:rPr>
          <w:rFonts w:ascii="Jameel Noori Nastaleeq" w:hAnsi="Jameel Noori Nastaleeq" w:cs="Jameel Noori Nastaleeq"/>
        </w:rPr>
        <w:t>تشہیر</w:t>
      </w:r>
      <w:proofErr w:type="spellEnd"/>
      <w:r w:rsidRPr="00F37625">
        <w:rPr>
          <w:rFonts w:ascii="Jameel Noori Nastaleeq" w:hAnsi="Jameel Noori Nastaleeq" w:cs="Jameel Noori Nastaleeq"/>
        </w:rPr>
        <w:t xml:space="preserve"> کے ذریعے اہم فیصلے کرنے میں حکومتوں کی مدد کی۔ یہ </w:t>
      </w:r>
      <w:proofErr w:type="spellStart"/>
      <w:r w:rsidRPr="00F37625">
        <w:rPr>
          <w:rFonts w:ascii="Jameel Noori Nastaleeq" w:hAnsi="Jameel Noori Nastaleeq" w:cs="Jameel Noori Nastaleeq"/>
        </w:rPr>
        <w:t>آرڈر</w:t>
      </w:r>
      <w:proofErr w:type="spellEnd"/>
      <w:r w:rsidRPr="00F37625">
        <w:rPr>
          <w:rFonts w:ascii="Jameel Noori Nastaleeq" w:hAnsi="Jameel Noori Nastaleeq" w:cs="Jameel Noori Nastaleeq"/>
        </w:rPr>
        <w:t xml:space="preserve"> نہ صرف کلیسا کی حکمت عملی کے لیے اہم تھا، بلکہ اس نے ریاستی سطح پر سیاسی افکار کو بھی متاثر کیا، خاص طور پر </w:t>
      </w:r>
      <w:proofErr w:type="spellStart"/>
      <w:r w:rsidRPr="00F37625">
        <w:rPr>
          <w:rFonts w:ascii="Jameel Noori Nastaleeq" w:hAnsi="Jameel Noori Nastaleeq" w:cs="Jameel Noori Nastaleeq"/>
        </w:rPr>
        <w:t>محاکمے</w:t>
      </w:r>
      <w:proofErr w:type="spellEnd"/>
      <w:r w:rsidRPr="00F37625">
        <w:rPr>
          <w:rFonts w:ascii="Jameel Noori Nastaleeq" w:hAnsi="Jameel Noori Nastaleeq" w:cs="Jameel Noori Nastaleeq"/>
        </w:rPr>
        <w:t xml:space="preserve"> اور عدالتوں میں۔</w:t>
      </w:r>
    </w:p>
    <w:p w14:paraId="0B4FDEF1"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کلیسا کی حکومتی نظام میں شرکت:</w:t>
      </w:r>
    </w:p>
    <w:p w14:paraId="12286951"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کلیسا نے اپنی طاقت اور اثرات کو ریاستی نظام میں بھی شامل کیا، خاص طور پر مذہبی </w:t>
      </w:r>
      <w:proofErr w:type="spellStart"/>
      <w:r w:rsidRPr="00F37625">
        <w:rPr>
          <w:rFonts w:ascii="Jameel Noori Nastaleeq" w:hAnsi="Jameel Noori Nastaleeq" w:cs="Jameel Noori Nastaleeq"/>
        </w:rPr>
        <w:t>آرڈرز</w:t>
      </w:r>
      <w:proofErr w:type="spellEnd"/>
      <w:r w:rsidRPr="00F37625">
        <w:rPr>
          <w:rFonts w:ascii="Jameel Noori Nastaleeq" w:hAnsi="Jameel Noori Nastaleeq" w:cs="Jameel Noori Nastaleeq"/>
        </w:rPr>
        <w:t xml:space="preserve"> کے ذریعے۔ کلیسا نے حکومتی فیصلوں میں اپنی </w:t>
      </w:r>
      <w:proofErr w:type="spellStart"/>
      <w:r w:rsidRPr="00F37625">
        <w:rPr>
          <w:rFonts w:ascii="Jameel Noori Nastaleeq" w:hAnsi="Jameel Noori Nastaleeq" w:cs="Jameel Noori Nastaleeq"/>
        </w:rPr>
        <w:t>شریکیت</w:t>
      </w:r>
      <w:proofErr w:type="spellEnd"/>
      <w:r w:rsidRPr="00F37625">
        <w:rPr>
          <w:rFonts w:ascii="Jameel Noori Nastaleeq" w:hAnsi="Jameel Noori Nastaleeq" w:cs="Jameel Noori Nastaleeq"/>
        </w:rPr>
        <w:t xml:space="preserve"> کو مضبوط کیا اور ایک </w:t>
      </w:r>
      <w:proofErr w:type="spellStart"/>
      <w:r w:rsidRPr="00F37625">
        <w:rPr>
          <w:rFonts w:ascii="Jameel Noori Nastaleeq" w:hAnsi="Jameel Noori Nastaleeq" w:cs="Jameel Noori Nastaleeq"/>
        </w:rPr>
        <w:t>ایسے</w:t>
      </w:r>
      <w:proofErr w:type="spellEnd"/>
      <w:r w:rsidRPr="00F37625">
        <w:rPr>
          <w:rFonts w:ascii="Jameel Noori Nastaleeq" w:hAnsi="Jameel Noori Nastaleeq" w:cs="Jameel Noori Nastaleeq"/>
        </w:rPr>
        <w:t xml:space="preserve"> سیاسی نظام کی تشکیل میں مدد فراہم کی جہاں مذہب اور ریاست ایک دوسرے کے ساتھ ہم آہنگ تھے۔ پاپا اور دیگر مذہبی رہنماؤں نے حکومت کے اہم فیصلوں میں مشاورت فراہم کی، اور کلیسا نے سیاسی معاملات میں رہنمائی فراہم کرنے کی ذمہ داری </w:t>
      </w:r>
      <w:proofErr w:type="spellStart"/>
      <w:r w:rsidRPr="00F37625">
        <w:rPr>
          <w:rFonts w:ascii="Jameel Noori Nastaleeq" w:hAnsi="Jameel Noori Nastaleeq" w:cs="Jameel Noori Nastaleeq"/>
        </w:rPr>
        <w:t>لی</w:t>
      </w:r>
      <w:proofErr w:type="spellEnd"/>
      <w:r w:rsidRPr="00F37625">
        <w:rPr>
          <w:rFonts w:ascii="Jameel Noori Nastaleeq" w:hAnsi="Jameel Noori Nastaleeq" w:cs="Jameel Noori Nastaleeq"/>
        </w:rPr>
        <w:t xml:space="preserve">۔ اس کا اثر اس </w:t>
      </w:r>
      <w:proofErr w:type="spellStart"/>
      <w:r w:rsidRPr="00F37625">
        <w:rPr>
          <w:rFonts w:ascii="Jameel Noori Nastaleeq" w:hAnsi="Jameel Noori Nastaleeq" w:cs="Jameel Noori Nastaleeq"/>
        </w:rPr>
        <w:t>حد</w:t>
      </w:r>
      <w:proofErr w:type="spellEnd"/>
      <w:r w:rsidRPr="00F37625">
        <w:rPr>
          <w:rFonts w:ascii="Jameel Noori Nastaleeq" w:hAnsi="Jameel Noori Nastaleeq" w:cs="Jameel Noori Nastaleeq"/>
        </w:rPr>
        <w:t xml:space="preserve"> تک تھا کہ مذہبی رہنما نہ صرف مذہبی معاملات بلکہ </w:t>
      </w:r>
      <w:proofErr w:type="spellStart"/>
      <w:r w:rsidRPr="00F37625">
        <w:rPr>
          <w:rFonts w:ascii="Jameel Noori Nastaleeq" w:hAnsi="Jameel Noori Nastaleeq" w:cs="Jameel Noori Nastaleeq"/>
        </w:rPr>
        <w:t>ملکی</w:t>
      </w:r>
      <w:proofErr w:type="spellEnd"/>
      <w:r w:rsidRPr="00F37625">
        <w:rPr>
          <w:rFonts w:ascii="Jameel Noori Nastaleeq" w:hAnsi="Jameel Noori Nastaleeq" w:cs="Jameel Noori Nastaleeq"/>
        </w:rPr>
        <w:t xml:space="preserve"> حکومتی فیصلوں میں بھی شامل ہو گئے، جیسے کہ حکومتی </w:t>
      </w:r>
      <w:proofErr w:type="spellStart"/>
      <w:r w:rsidRPr="00F37625">
        <w:rPr>
          <w:rFonts w:ascii="Jameel Noori Nastaleeq" w:hAnsi="Jameel Noori Nastaleeq" w:cs="Jameel Noori Nastaleeq"/>
        </w:rPr>
        <w:t>انتخابات</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جنگوں</w:t>
      </w:r>
      <w:proofErr w:type="spellEnd"/>
      <w:r w:rsidRPr="00F37625">
        <w:rPr>
          <w:rFonts w:ascii="Jameel Noori Nastaleeq" w:hAnsi="Jameel Noori Nastaleeq" w:cs="Jameel Noori Nastaleeq"/>
        </w:rPr>
        <w:t xml:space="preserve"> کی حمایت، یا سیاسی </w:t>
      </w:r>
      <w:proofErr w:type="spellStart"/>
      <w:r w:rsidRPr="00F37625">
        <w:rPr>
          <w:rFonts w:ascii="Jameel Noori Nastaleeq" w:hAnsi="Jameel Noori Nastaleeq" w:cs="Jameel Noori Nastaleeq"/>
        </w:rPr>
        <w:t>اتحادوں</w:t>
      </w:r>
      <w:proofErr w:type="spellEnd"/>
      <w:r w:rsidRPr="00F37625">
        <w:rPr>
          <w:rFonts w:ascii="Jameel Noori Nastaleeq" w:hAnsi="Jameel Noori Nastaleeq" w:cs="Jameel Noori Nastaleeq"/>
        </w:rPr>
        <w:t xml:space="preserve"> کے قیام میں۔</w:t>
      </w:r>
    </w:p>
    <w:p w14:paraId="335D10E2"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اس طرح، </w:t>
      </w:r>
      <w:proofErr w:type="spellStart"/>
      <w:r w:rsidRPr="00F37625">
        <w:rPr>
          <w:rFonts w:ascii="Jameel Noori Nastaleeq" w:hAnsi="Jameel Noori Nastaleeq" w:cs="Jameel Noori Nastaleeq"/>
        </w:rPr>
        <w:t>فرانسسکن</w:t>
      </w:r>
      <w:proofErr w:type="spellEnd"/>
      <w:r w:rsidRPr="00F37625">
        <w:rPr>
          <w:rFonts w:ascii="Jameel Noori Nastaleeq" w:hAnsi="Jameel Noori Nastaleeq" w:cs="Jameel Noori Nastaleeq"/>
        </w:rPr>
        <w:t xml:space="preserve"> اور </w:t>
      </w:r>
      <w:proofErr w:type="spellStart"/>
      <w:r w:rsidRPr="00F37625">
        <w:rPr>
          <w:rFonts w:ascii="Jameel Noori Nastaleeq" w:hAnsi="Jameel Noori Nastaleeq" w:cs="Jameel Noori Nastaleeq"/>
        </w:rPr>
        <w:t>ڈومینیکن</w:t>
      </w:r>
      <w:proofErr w:type="spellEnd"/>
      <w:r w:rsidRPr="00F37625">
        <w:rPr>
          <w:rFonts w:ascii="Jameel Noori Nastaleeq" w:hAnsi="Jameel Noori Nastaleeq" w:cs="Jameel Noori Nastaleeq"/>
        </w:rPr>
        <w:t xml:space="preserve"> </w:t>
      </w:r>
      <w:proofErr w:type="spellStart"/>
      <w:r w:rsidRPr="00F37625">
        <w:rPr>
          <w:rFonts w:ascii="Jameel Noori Nastaleeq" w:hAnsi="Jameel Noori Nastaleeq" w:cs="Jameel Noori Nastaleeq"/>
        </w:rPr>
        <w:t>آرڈرز</w:t>
      </w:r>
      <w:proofErr w:type="spellEnd"/>
      <w:r w:rsidRPr="00F37625">
        <w:rPr>
          <w:rFonts w:ascii="Jameel Noori Nastaleeq" w:hAnsi="Jameel Noori Nastaleeq" w:cs="Jameel Noori Nastaleeq"/>
        </w:rPr>
        <w:t xml:space="preserve"> نے نہ صرف مذہب کی تعلیمات کو عوام تک </w:t>
      </w:r>
      <w:proofErr w:type="spellStart"/>
      <w:r w:rsidRPr="00F37625">
        <w:rPr>
          <w:rFonts w:ascii="Jameel Noori Nastaleeq" w:hAnsi="Jameel Noori Nastaleeq" w:cs="Jameel Noori Nastaleeq"/>
        </w:rPr>
        <w:t>پہنچایا</w:t>
      </w:r>
      <w:proofErr w:type="spellEnd"/>
      <w:r w:rsidRPr="00F37625">
        <w:rPr>
          <w:rFonts w:ascii="Jameel Noori Nastaleeq" w:hAnsi="Jameel Noori Nastaleeq" w:cs="Jameel Noori Nastaleeq"/>
        </w:rPr>
        <w:t xml:space="preserve"> بلکہ انہوں نے ریاستی حکمت عملیوں اور فیصلہ سازی میں بھی اہم کردار ادا کیا۔ کلیسا کی حکومت میں شرکت نے مذہبی اداروں کو نہ صرف روحانی سطح پر بلکہ سیاسی طور پر بھی اہم مقام دیا، اور ریاستی معاملات میں مذہبی رہنماؤں کی </w:t>
      </w:r>
      <w:proofErr w:type="spellStart"/>
      <w:r w:rsidRPr="00F37625">
        <w:rPr>
          <w:rFonts w:ascii="Jameel Noori Nastaleeq" w:hAnsi="Jameel Noori Nastaleeq" w:cs="Jameel Noori Nastaleeq"/>
        </w:rPr>
        <w:t>شمولیت</w:t>
      </w:r>
      <w:proofErr w:type="spellEnd"/>
      <w:r w:rsidRPr="00F37625">
        <w:rPr>
          <w:rFonts w:ascii="Jameel Noori Nastaleeq" w:hAnsi="Jameel Noori Nastaleeq" w:cs="Jameel Noori Nastaleeq"/>
        </w:rPr>
        <w:t xml:space="preserve"> نے حکومتوں کی فیصلہ سازی میں گہرا اثر ڈالا۔</w:t>
      </w:r>
    </w:p>
    <w:p w14:paraId="145D7A62" w14:textId="77777777" w:rsidR="00F37625" w:rsidRPr="00F37625" w:rsidRDefault="00F37625" w:rsidP="00F37625">
      <w:pPr>
        <w:pStyle w:val="Heading3"/>
        <w:bidi/>
        <w:jc w:val="both"/>
        <w:rPr>
          <w:rFonts w:ascii="Jameel Noori Nastaleeq" w:hAnsi="Jameel Noori Nastaleeq" w:cs="Jameel Noori Nastaleeq"/>
          <w:color w:val="auto"/>
          <w:sz w:val="24"/>
          <w:szCs w:val="24"/>
        </w:rPr>
      </w:pPr>
      <w:r w:rsidRPr="00F37625">
        <w:rPr>
          <w:rFonts w:ascii="Jameel Noori Nastaleeq" w:hAnsi="Jameel Noori Nastaleeq" w:cs="Jameel Noori Nastaleeq"/>
          <w:b/>
          <w:bCs/>
          <w:color w:val="auto"/>
          <w:sz w:val="24"/>
          <w:szCs w:val="24"/>
        </w:rPr>
        <w:t>4.</w:t>
      </w:r>
      <w:r w:rsidRPr="00F37625">
        <w:rPr>
          <w:rFonts w:ascii="Jameel Noori Nastaleeq" w:hAnsi="Jameel Noori Nastaleeq" w:cs="Jameel Noori Nastaleeq"/>
          <w:color w:val="auto"/>
          <w:sz w:val="24"/>
          <w:szCs w:val="24"/>
        </w:rPr>
        <w:t xml:space="preserve"> </w:t>
      </w:r>
      <w:r w:rsidRPr="00F37625">
        <w:rPr>
          <w:rStyle w:val="Strong"/>
          <w:rFonts w:ascii="Jameel Noori Nastaleeq" w:hAnsi="Jameel Noori Nastaleeq" w:cs="Jameel Noori Nastaleeq"/>
          <w:color w:val="auto"/>
          <w:sz w:val="24"/>
          <w:szCs w:val="24"/>
        </w:rPr>
        <w:t>دور جدید میں مذہب اور ریاست کا رشتہ</w:t>
      </w:r>
    </w:p>
    <w:p w14:paraId="612CB1A1"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عیسائی سلطنتوں کی سیاست اور مذہب کا امتزاج:</w:t>
      </w:r>
    </w:p>
    <w:p w14:paraId="0AA757E4"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دور جدید میں عیسائی سلطنتوں میں مذہب اور سیاست کا امتزاج ایک اہم موضوع تھا، جس میں مذہبی ادارے اور حکومتی طاقتیں آپس میں </w:t>
      </w:r>
      <w:proofErr w:type="spellStart"/>
      <w:r w:rsidRPr="00F37625">
        <w:rPr>
          <w:rFonts w:ascii="Jameel Noori Nastaleeq" w:hAnsi="Jameel Noori Nastaleeq" w:cs="Jameel Noori Nastaleeq"/>
        </w:rPr>
        <w:t>جڑی</w:t>
      </w:r>
      <w:proofErr w:type="spellEnd"/>
      <w:r w:rsidRPr="00F37625">
        <w:rPr>
          <w:rFonts w:ascii="Jameel Noori Nastaleeq" w:hAnsi="Jameel Noori Nastaleeq" w:cs="Jameel Noori Nastaleeq"/>
        </w:rPr>
        <w:t xml:space="preserve"> ہوئی تھیں۔ عیسائی سلطنتیں، خاص طور پر یورپ میں، نے مذہب کو اپنی حکومتی حکمت عملی اور معاشرتی پالیسیوں کا حصہ بنایا۔ مذہب نے نہ صرف معاشرتی قوانین کی تشکیل میں کردار ادا کیا بلکہ سیاست میں بھی اس کی موجودگی محسوس کی جاتی تھی۔ عیسائی حکمرانوں نے مذہبی اصولوں کو اپنے فیصلوں میں شامل کیا اور عوامی سیاست میں مذہب کا نمایاں اثر تھا۔ اس دوران </w:t>
      </w:r>
      <w:proofErr w:type="spellStart"/>
      <w:r w:rsidRPr="00F37625">
        <w:rPr>
          <w:rFonts w:ascii="Jameel Noori Nastaleeq" w:hAnsi="Jameel Noori Nastaleeq" w:cs="Jameel Noori Nastaleeq"/>
        </w:rPr>
        <w:t>پاپائی</w:t>
      </w:r>
      <w:proofErr w:type="spellEnd"/>
      <w:r w:rsidRPr="00F37625">
        <w:rPr>
          <w:rFonts w:ascii="Jameel Noori Nastaleeq" w:hAnsi="Jameel Noori Nastaleeq" w:cs="Jameel Noori Nastaleeq"/>
        </w:rPr>
        <w:t xml:space="preserve"> حکمت عملی نے یورپ کے مختلف علاقوں میں حکومتوں کے لیے مذہبی رہنمائی فراہم کی، اور عیسائی اقدار حکومتی فیصلوں کی تشکیل میں اہم کردار ادا کرتی رہیں۔</w:t>
      </w:r>
    </w:p>
    <w:p w14:paraId="50E3769B" w14:textId="77777777" w:rsidR="00F37625" w:rsidRPr="00F37625" w:rsidRDefault="00F37625" w:rsidP="00F37625">
      <w:pPr>
        <w:pStyle w:val="Heading4"/>
        <w:bidi/>
        <w:jc w:val="both"/>
        <w:rPr>
          <w:rFonts w:ascii="Jameel Noori Nastaleeq" w:hAnsi="Jameel Noori Nastaleeq" w:cs="Jameel Noori Nastaleeq"/>
          <w:b/>
          <w:bCs/>
          <w:color w:val="auto"/>
        </w:rPr>
      </w:pPr>
      <w:proofErr w:type="spellStart"/>
      <w:r w:rsidRPr="00F37625">
        <w:rPr>
          <w:rFonts w:ascii="Jameel Noori Nastaleeq" w:hAnsi="Jameel Noori Nastaleeq" w:cs="Jameel Noori Nastaleeq"/>
          <w:b/>
          <w:bCs/>
          <w:color w:val="auto"/>
        </w:rPr>
        <w:t>پاپائی</w:t>
      </w:r>
      <w:proofErr w:type="spellEnd"/>
      <w:r w:rsidRPr="00F37625">
        <w:rPr>
          <w:rFonts w:ascii="Jameel Noori Nastaleeq" w:hAnsi="Jameel Noori Nastaleeq" w:cs="Jameel Noori Nastaleeq"/>
          <w:b/>
          <w:bCs/>
          <w:color w:val="auto"/>
        </w:rPr>
        <w:t xml:space="preserve"> اثرات کا ختم ہونا اور اس کے سیاسی اثرات:</w:t>
      </w:r>
    </w:p>
    <w:p w14:paraId="4149FBAA"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دور جدید کے </w:t>
      </w:r>
      <w:proofErr w:type="spellStart"/>
      <w:r w:rsidRPr="00F37625">
        <w:rPr>
          <w:rFonts w:ascii="Jameel Noori Nastaleeq" w:hAnsi="Jameel Noori Nastaleeq" w:cs="Jameel Noori Nastaleeq"/>
        </w:rPr>
        <w:t>آخر</w:t>
      </w:r>
      <w:proofErr w:type="spellEnd"/>
      <w:r w:rsidRPr="00F37625">
        <w:rPr>
          <w:rFonts w:ascii="Jameel Noori Nastaleeq" w:hAnsi="Jameel Noori Nastaleeq" w:cs="Jameel Noori Nastaleeq"/>
        </w:rPr>
        <w:t xml:space="preserve"> میں، </w:t>
      </w:r>
      <w:proofErr w:type="spellStart"/>
      <w:r w:rsidRPr="00F37625">
        <w:rPr>
          <w:rFonts w:ascii="Jameel Noori Nastaleeq" w:hAnsi="Jameel Noori Nastaleeq" w:cs="Jameel Noori Nastaleeq"/>
        </w:rPr>
        <w:t>پاپائی</w:t>
      </w:r>
      <w:proofErr w:type="spellEnd"/>
      <w:r w:rsidRPr="00F37625">
        <w:rPr>
          <w:rFonts w:ascii="Jameel Noori Nastaleeq" w:hAnsi="Jameel Noori Nastaleeq" w:cs="Jameel Noori Nastaleeq"/>
        </w:rPr>
        <w:t xml:space="preserve"> اثرات میں کمی آئی اور مذہبی اثرات کا سیاسی </w:t>
      </w:r>
      <w:proofErr w:type="spellStart"/>
      <w:r w:rsidRPr="00F37625">
        <w:rPr>
          <w:rFonts w:ascii="Jameel Noori Nastaleeq" w:hAnsi="Jameel Noori Nastaleeq" w:cs="Jameel Noori Nastaleeq"/>
        </w:rPr>
        <w:t>میدان</w:t>
      </w:r>
      <w:proofErr w:type="spellEnd"/>
      <w:r w:rsidRPr="00F37625">
        <w:rPr>
          <w:rFonts w:ascii="Jameel Noori Nastaleeq" w:hAnsi="Jameel Noori Nastaleeq" w:cs="Jameel Noori Nastaleeq"/>
        </w:rPr>
        <w:t xml:space="preserve"> میں خاتمہ ہوا۔ </w:t>
      </w:r>
      <w:proofErr w:type="spellStart"/>
      <w:r w:rsidRPr="00F37625">
        <w:rPr>
          <w:rFonts w:ascii="Jameel Noori Nastaleeq" w:hAnsi="Jameel Noori Nastaleeq" w:cs="Jameel Noori Nastaleeq"/>
        </w:rPr>
        <w:t>پاپائیت</w:t>
      </w:r>
      <w:proofErr w:type="spellEnd"/>
      <w:r w:rsidRPr="00F37625">
        <w:rPr>
          <w:rFonts w:ascii="Jameel Noori Nastaleeq" w:hAnsi="Jameel Noori Nastaleeq" w:cs="Jameel Noori Nastaleeq"/>
        </w:rPr>
        <w:t xml:space="preserve"> کا اثر خاص طور پر پاپا کے سیاسی فیصلوں اور حکومتی حکمت عملیوں میں </w:t>
      </w:r>
      <w:proofErr w:type="spellStart"/>
      <w:r w:rsidRPr="00F37625">
        <w:rPr>
          <w:rFonts w:ascii="Jameel Noori Nastaleeq" w:hAnsi="Jameel Noori Nastaleeq" w:cs="Jameel Noori Nastaleeq"/>
        </w:rPr>
        <w:t>متنازعہ</w:t>
      </w:r>
      <w:proofErr w:type="spellEnd"/>
      <w:r w:rsidRPr="00F37625">
        <w:rPr>
          <w:rFonts w:ascii="Jameel Noori Nastaleeq" w:hAnsi="Jameel Noori Nastaleeq" w:cs="Jameel Noori Nastaleeq"/>
        </w:rPr>
        <w:t xml:space="preserve"> رہا تھا، لیکن </w:t>
      </w:r>
      <w:proofErr w:type="spellStart"/>
      <w:r w:rsidRPr="00F37625">
        <w:rPr>
          <w:rFonts w:ascii="Jameel Noori Nastaleeq" w:hAnsi="Jameel Noori Nastaleeq" w:cs="Jameel Noori Nastaleeq"/>
        </w:rPr>
        <w:t>صنعتی</w:t>
      </w:r>
      <w:proofErr w:type="spellEnd"/>
      <w:r w:rsidRPr="00F37625">
        <w:rPr>
          <w:rFonts w:ascii="Jameel Noori Nastaleeq" w:hAnsi="Jameel Noori Nastaleeq" w:cs="Jameel Noori Nastaleeq"/>
        </w:rPr>
        <w:t xml:space="preserve"> انقلاب اور سائنسی ترقی کے ساتھ </w:t>
      </w:r>
      <w:r w:rsidRPr="00F37625">
        <w:rPr>
          <w:rFonts w:ascii="Jameel Noori Nastaleeq" w:hAnsi="Jameel Noori Nastaleeq" w:cs="Jameel Noori Nastaleeq"/>
        </w:rPr>
        <w:lastRenderedPageBreak/>
        <w:t xml:space="preserve">مذہب کا سیاسی </w:t>
      </w:r>
      <w:proofErr w:type="spellStart"/>
      <w:r w:rsidRPr="00F37625">
        <w:rPr>
          <w:rFonts w:ascii="Jameel Noori Nastaleeq" w:hAnsi="Jameel Noori Nastaleeq" w:cs="Jameel Noori Nastaleeq"/>
        </w:rPr>
        <w:t>میدان</w:t>
      </w:r>
      <w:proofErr w:type="spellEnd"/>
      <w:r w:rsidRPr="00F37625">
        <w:rPr>
          <w:rFonts w:ascii="Jameel Noori Nastaleeq" w:hAnsi="Jameel Noori Nastaleeq" w:cs="Jameel Noori Nastaleeq"/>
        </w:rPr>
        <w:t xml:space="preserve"> میں اثر کم ہونے لگا۔ یورپ کے جدید دور میں </w:t>
      </w:r>
      <w:proofErr w:type="spellStart"/>
      <w:r w:rsidRPr="00F37625">
        <w:rPr>
          <w:rFonts w:ascii="Jameel Noori Nastaleeq" w:hAnsi="Jameel Noori Nastaleeq" w:cs="Jameel Noori Nastaleeq"/>
        </w:rPr>
        <w:t>سیکولرائزیشن</w:t>
      </w:r>
      <w:proofErr w:type="spellEnd"/>
      <w:r w:rsidRPr="00F37625">
        <w:rPr>
          <w:rFonts w:ascii="Jameel Noori Nastaleeq" w:hAnsi="Jameel Noori Nastaleeq" w:cs="Jameel Noori Nastaleeq"/>
        </w:rPr>
        <w:t xml:space="preserve"> کی تحریکوں نے </w:t>
      </w:r>
      <w:proofErr w:type="spellStart"/>
      <w:r w:rsidRPr="00F37625">
        <w:rPr>
          <w:rFonts w:ascii="Jameel Noori Nastaleeq" w:hAnsi="Jameel Noori Nastaleeq" w:cs="Jameel Noori Nastaleeq"/>
        </w:rPr>
        <w:t>پاپائی</w:t>
      </w:r>
      <w:proofErr w:type="spellEnd"/>
      <w:r w:rsidRPr="00F37625">
        <w:rPr>
          <w:rFonts w:ascii="Jameel Noori Nastaleeq" w:hAnsi="Jameel Noori Nastaleeq" w:cs="Jameel Noori Nastaleeq"/>
        </w:rPr>
        <w:t xml:space="preserve"> طاقت اور مذہبی اداروں کی حکومتی معاملات میں مداخلت کو کم کیا۔ اس کا سیاسی اثر یہ تھا کہ </w:t>
      </w:r>
      <w:proofErr w:type="spellStart"/>
      <w:r w:rsidRPr="00F37625">
        <w:rPr>
          <w:rFonts w:ascii="Jameel Noori Nastaleeq" w:hAnsi="Jameel Noori Nastaleeq" w:cs="Jameel Noori Nastaleeq"/>
        </w:rPr>
        <w:t>ریاستیں</w:t>
      </w:r>
      <w:proofErr w:type="spellEnd"/>
      <w:r w:rsidRPr="00F37625">
        <w:rPr>
          <w:rFonts w:ascii="Jameel Noori Nastaleeq" w:hAnsi="Jameel Noori Nastaleeq" w:cs="Jameel Noori Nastaleeq"/>
        </w:rPr>
        <w:t xml:space="preserve"> مذہبی اثر سے آزاد ہونے </w:t>
      </w:r>
      <w:proofErr w:type="spellStart"/>
      <w:r w:rsidRPr="00F37625">
        <w:rPr>
          <w:rFonts w:ascii="Jameel Noori Nastaleeq" w:hAnsi="Jameel Noori Nastaleeq" w:cs="Jameel Noori Nastaleeq"/>
        </w:rPr>
        <w:t>لگیں</w:t>
      </w:r>
      <w:proofErr w:type="spellEnd"/>
      <w:r w:rsidRPr="00F37625">
        <w:rPr>
          <w:rFonts w:ascii="Jameel Noori Nastaleeq" w:hAnsi="Jameel Noori Nastaleeq" w:cs="Jameel Noori Nastaleeq"/>
        </w:rPr>
        <w:t xml:space="preserve"> اور حکومتوں نے اپنی پالیسیوں کو زیادہ تر عملی اور سائنسی بنیادوں پر </w:t>
      </w:r>
      <w:proofErr w:type="spellStart"/>
      <w:r w:rsidRPr="00F37625">
        <w:rPr>
          <w:rFonts w:ascii="Jameel Noori Nastaleeq" w:hAnsi="Jameel Noori Nastaleeq" w:cs="Jameel Noori Nastaleeq"/>
        </w:rPr>
        <w:t>استوار</w:t>
      </w:r>
      <w:proofErr w:type="spellEnd"/>
      <w:r w:rsidRPr="00F37625">
        <w:rPr>
          <w:rFonts w:ascii="Jameel Noori Nastaleeq" w:hAnsi="Jameel Noori Nastaleeq" w:cs="Jameel Noori Nastaleeq"/>
        </w:rPr>
        <w:t xml:space="preserve"> کیا۔ اس تبدیلی نے حکومتی سطح پر مذہبی اداروں کا اثر ختم کر دیا، جس کا اثر دنیا بھر میں عیسائی ریاستوں کی سیاست پر ہوا۔</w:t>
      </w:r>
    </w:p>
    <w:p w14:paraId="4E487D0D" w14:textId="77777777" w:rsidR="00F37625" w:rsidRPr="00F37625" w:rsidRDefault="00F37625" w:rsidP="00F37625">
      <w:pPr>
        <w:pStyle w:val="Heading3"/>
        <w:bidi/>
        <w:jc w:val="both"/>
        <w:rPr>
          <w:rFonts w:ascii="Jameel Noori Nastaleeq" w:hAnsi="Jameel Noori Nastaleeq" w:cs="Jameel Noori Nastaleeq"/>
          <w:b/>
          <w:bCs/>
          <w:color w:val="auto"/>
          <w:sz w:val="24"/>
          <w:szCs w:val="24"/>
        </w:rPr>
      </w:pPr>
      <w:r w:rsidRPr="00F37625">
        <w:rPr>
          <w:rFonts w:ascii="Jameel Noori Nastaleeq" w:hAnsi="Jameel Noori Nastaleeq" w:cs="Jameel Noori Nastaleeq"/>
          <w:b/>
          <w:bCs/>
          <w:color w:val="auto"/>
          <w:sz w:val="24"/>
          <w:szCs w:val="24"/>
        </w:rPr>
        <w:t xml:space="preserve">5. </w:t>
      </w:r>
      <w:r w:rsidRPr="00F37625">
        <w:rPr>
          <w:rStyle w:val="Strong"/>
          <w:rFonts w:ascii="Jameel Noori Nastaleeq" w:hAnsi="Jameel Noori Nastaleeq" w:cs="Jameel Noori Nastaleeq"/>
          <w:color w:val="auto"/>
          <w:sz w:val="24"/>
          <w:szCs w:val="24"/>
        </w:rPr>
        <w:t xml:space="preserve">مذہب اور ریاست کے تعلقات کی موجودہ </w:t>
      </w:r>
      <w:proofErr w:type="spellStart"/>
      <w:r w:rsidRPr="00F37625">
        <w:rPr>
          <w:rStyle w:val="Strong"/>
          <w:rFonts w:ascii="Jameel Noori Nastaleeq" w:hAnsi="Jameel Noori Nastaleeq" w:cs="Jameel Noori Nastaleeq"/>
          <w:color w:val="auto"/>
          <w:sz w:val="24"/>
          <w:szCs w:val="24"/>
        </w:rPr>
        <w:t>تفصیلات</w:t>
      </w:r>
      <w:proofErr w:type="spellEnd"/>
    </w:p>
    <w:p w14:paraId="4DF242D3"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موجودہ عیسائی ریاستوں میں مذہب کا اثر:</w:t>
      </w:r>
    </w:p>
    <w:p w14:paraId="61FA7018"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آج </w:t>
      </w:r>
      <w:proofErr w:type="spellStart"/>
      <w:r w:rsidRPr="00F37625">
        <w:rPr>
          <w:rFonts w:ascii="Jameel Noori Nastaleeq" w:hAnsi="Jameel Noori Nastaleeq" w:cs="Jameel Noori Nastaleeq"/>
        </w:rPr>
        <w:t>کل</w:t>
      </w:r>
      <w:proofErr w:type="spellEnd"/>
      <w:r w:rsidRPr="00F37625">
        <w:rPr>
          <w:rFonts w:ascii="Jameel Noori Nastaleeq" w:hAnsi="Jameel Noori Nastaleeq" w:cs="Jameel Noori Nastaleeq"/>
        </w:rPr>
        <w:t xml:space="preserve"> کے عیسائی ریاستوں میں مذہب کا اثر مختلف طریقوں سے ظاہر ہوتا ہے، اگرچہ یہ اثرات مختلف ممالک میں مختلف انداز میں نظر آتے ہیں۔ بہت سے عیسائی ممالک میں مذہب کا اثر ابھی تک موجود ہے، خاص طور پر </w:t>
      </w:r>
      <w:proofErr w:type="spellStart"/>
      <w:r w:rsidRPr="00F37625">
        <w:rPr>
          <w:rFonts w:ascii="Jameel Noori Nastaleeq" w:hAnsi="Jameel Noori Nastaleeq" w:cs="Jameel Noori Nastaleeq"/>
        </w:rPr>
        <w:t>سرکاری</w:t>
      </w:r>
      <w:proofErr w:type="spellEnd"/>
      <w:r w:rsidRPr="00F37625">
        <w:rPr>
          <w:rFonts w:ascii="Jameel Noori Nastaleeq" w:hAnsi="Jameel Noori Nastaleeq" w:cs="Jameel Noori Nastaleeq"/>
        </w:rPr>
        <w:t xml:space="preserve"> طور پر عیسائیت کے </w:t>
      </w:r>
      <w:proofErr w:type="spellStart"/>
      <w:r w:rsidRPr="00F37625">
        <w:rPr>
          <w:rFonts w:ascii="Jameel Noori Nastaleeq" w:hAnsi="Jameel Noori Nastaleeq" w:cs="Jameel Noori Nastaleeq"/>
        </w:rPr>
        <w:t>قومی</w:t>
      </w:r>
      <w:proofErr w:type="spellEnd"/>
      <w:r w:rsidRPr="00F37625">
        <w:rPr>
          <w:rFonts w:ascii="Jameel Noori Nastaleeq" w:hAnsi="Jameel Noori Nastaleeq" w:cs="Jameel Noori Nastaleeq"/>
        </w:rPr>
        <w:t xml:space="preserve"> مذہب کے طور پر تسلیم کرنے والے ممالک میں۔ تاہم، جدید دنیا میں مذہب کی سیاسی اثرات محدود ہو چکے ہیں۔ عیسائی ریاستوں میں مذہب نے اب بھی سیاسی، سماجی اور اخلاقی اقدار پر اثر ڈالا ہے، خاص طور پر تعلیم، </w:t>
      </w:r>
      <w:proofErr w:type="spellStart"/>
      <w:r w:rsidRPr="00F37625">
        <w:rPr>
          <w:rFonts w:ascii="Jameel Noori Nastaleeq" w:hAnsi="Jameel Noori Nastaleeq" w:cs="Jameel Noori Nastaleeq"/>
        </w:rPr>
        <w:t>صحت</w:t>
      </w:r>
      <w:proofErr w:type="spellEnd"/>
      <w:r w:rsidRPr="00F37625">
        <w:rPr>
          <w:rFonts w:ascii="Jameel Noori Nastaleeq" w:hAnsi="Jameel Noori Nastaleeq" w:cs="Jameel Noori Nastaleeq"/>
        </w:rPr>
        <w:t xml:space="preserve">، اور معاشرتی انصاف کے شعبوں میں۔ مختلف عیسائی معاشروں میں اخلاقی اور ثقافتی معاملات پر مذہب کا اثر آج بھی برقرار ہے، اگرچہ یہ اثر بہت </w:t>
      </w:r>
      <w:proofErr w:type="spellStart"/>
      <w:r w:rsidRPr="00F37625">
        <w:rPr>
          <w:rFonts w:ascii="Jameel Noori Nastaleeq" w:hAnsi="Jameel Noori Nastaleeq" w:cs="Jameel Noori Nastaleeq"/>
        </w:rPr>
        <w:t>حد</w:t>
      </w:r>
      <w:proofErr w:type="spellEnd"/>
      <w:r w:rsidRPr="00F37625">
        <w:rPr>
          <w:rFonts w:ascii="Jameel Noori Nastaleeq" w:hAnsi="Jameel Noori Nastaleeq" w:cs="Jameel Noori Nastaleeq"/>
        </w:rPr>
        <w:t xml:space="preserve"> تک ریاستی فیصلوں سے الگ ہو چکا ہے۔</w:t>
      </w:r>
    </w:p>
    <w:p w14:paraId="5FAB2195" w14:textId="77777777" w:rsidR="00F37625" w:rsidRPr="00F37625" w:rsidRDefault="00F37625" w:rsidP="00F37625">
      <w:pPr>
        <w:pStyle w:val="Heading4"/>
        <w:bidi/>
        <w:jc w:val="both"/>
        <w:rPr>
          <w:rFonts w:ascii="Jameel Noori Nastaleeq" w:hAnsi="Jameel Noori Nastaleeq" w:cs="Jameel Noori Nastaleeq"/>
          <w:b/>
          <w:bCs/>
          <w:color w:val="auto"/>
        </w:rPr>
      </w:pPr>
      <w:r w:rsidRPr="00F37625">
        <w:rPr>
          <w:rFonts w:ascii="Jameel Noori Nastaleeq" w:hAnsi="Jameel Noori Nastaleeq" w:cs="Jameel Noori Nastaleeq"/>
          <w:b/>
          <w:bCs/>
          <w:color w:val="auto"/>
        </w:rPr>
        <w:t xml:space="preserve">ریاستی معاملات میں مذہب کی </w:t>
      </w:r>
      <w:proofErr w:type="spellStart"/>
      <w:r w:rsidRPr="00F37625">
        <w:rPr>
          <w:rFonts w:ascii="Jameel Noori Nastaleeq" w:hAnsi="Jameel Noori Nastaleeq" w:cs="Jameel Noori Nastaleeq"/>
          <w:b/>
          <w:bCs/>
          <w:color w:val="auto"/>
        </w:rPr>
        <w:t>گمشدگی</w:t>
      </w:r>
      <w:proofErr w:type="spellEnd"/>
      <w:r w:rsidRPr="00F37625">
        <w:rPr>
          <w:rFonts w:ascii="Jameel Noori Nastaleeq" w:hAnsi="Jameel Noori Nastaleeq" w:cs="Jameel Noori Nastaleeq"/>
          <w:b/>
          <w:bCs/>
          <w:color w:val="auto"/>
        </w:rPr>
        <w:t xml:space="preserve"> اور اس کا اثر:</w:t>
      </w:r>
    </w:p>
    <w:p w14:paraId="43343B4D"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دور جدید میں مذہب کا ریاستی معاملات میں </w:t>
      </w:r>
      <w:proofErr w:type="spellStart"/>
      <w:r w:rsidRPr="00F37625">
        <w:rPr>
          <w:rFonts w:ascii="Jameel Noori Nastaleeq" w:hAnsi="Jameel Noori Nastaleeq" w:cs="Jameel Noori Nastaleeq"/>
        </w:rPr>
        <w:t>گم</w:t>
      </w:r>
      <w:proofErr w:type="spellEnd"/>
      <w:r w:rsidRPr="00F37625">
        <w:rPr>
          <w:rFonts w:ascii="Jameel Noori Nastaleeq" w:hAnsi="Jameel Noori Nastaleeq" w:cs="Jameel Noori Nastaleeq"/>
        </w:rPr>
        <w:t xml:space="preserve"> ہونا ایک اہم رجحان بن چکا ہے، خاص طور پر سیکولر ریاستوں میں جہاں حکومتیں مذہب سے الگ رہنے کی کوشش کرتی ہیں۔ اس تبدیلی کا اثر معاشرتی ڈھانچے اور حکومتی پالیسیوں پر پڑا ہے۔ مذہب کا حکومت کے معاملات سے الگ ہونا ریاستی فیصلوں میں زیادہ عملی، سائنسی اور انسان </w:t>
      </w:r>
      <w:proofErr w:type="spellStart"/>
      <w:r w:rsidRPr="00F37625">
        <w:rPr>
          <w:rFonts w:ascii="Jameel Noori Nastaleeq" w:hAnsi="Jameel Noori Nastaleeq" w:cs="Jameel Noori Nastaleeq"/>
        </w:rPr>
        <w:t>دوست</w:t>
      </w:r>
      <w:proofErr w:type="spellEnd"/>
      <w:r w:rsidRPr="00F37625">
        <w:rPr>
          <w:rFonts w:ascii="Jameel Noori Nastaleeq" w:hAnsi="Jameel Noori Nastaleeq" w:cs="Jameel Noori Nastaleeq"/>
        </w:rPr>
        <w:t xml:space="preserve"> طریقوں کو فروغ دینے کا باعث بنا ہے۔ لیکن اس کے ساتھ ہی، مذہب کے ریاستی معاملات میں کم ہونے کے اثرات بعض معاشرتوں میں سماجی </w:t>
      </w:r>
      <w:proofErr w:type="spellStart"/>
      <w:r w:rsidRPr="00F37625">
        <w:rPr>
          <w:rFonts w:ascii="Jameel Noori Nastaleeq" w:hAnsi="Jameel Noori Nastaleeq" w:cs="Jameel Noori Nastaleeq"/>
        </w:rPr>
        <w:t>انتشار</w:t>
      </w:r>
      <w:proofErr w:type="spellEnd"/>
      <w:r w:rsidRPr="00F37625">
        <w:rPr>
          <w:rFonts w:ascii="Jameel Noori Nastaleeq" w:hAnsi="Jameel Noori Nastaleeq" w:cs="Jameel Noori Nastaleeq"/>
        </w:rPr>
        <w:t xml:space="preserve"> اور مذہبی </w:t>
      </w:r>
      <w:proofErr w:type="spellStart"/>
      <w:r w:rsidRPr="00F37625">
        <w:rPr>
          <w:rFonts w:ascii="Jameel Noori Nastaleeq" w:hAnsi="Jameel Noori Nastaleeq" w:cs="Jameel Noori Nastaleeq"/>
        </w:rPr>
        <w:t>تشویشات</w:t>
      </w:r>
      <w:proofErr w:type="spellEnd"/>
      <w:r w:rsidRPr="00F37625">
        <w:rPr>
          <w:rFonts w:ascii="Jameel Noori Nastaleeq" w:hAnsi="Jameel Noori Nastaleeq" w:cs="Jameel Noori Nastaleeq"/>
        </w:rPr>
        <w:t xml:space="preserve"> کی صورت میں ظاہر ہو سکتے ہیں۔ بعض </w:t>
      </w:r>
      <w:proofErr w:type="spellStart"/>
      <w:r w:rsidRPr="00F37625">
        <w:rPr>
          <w:rFonts w:ascii="Jameel Noori Nastaleeq" w:hAnsi="Jameel Noori Nastaleeq" w:cs="Jameel Noori Nastaleeq"/>
        </w:rPr>
        <w:t>حلقوں</w:t>
      </w:r>
      <w:proofErr w:type="spellEnd"/>
      <w:r w:rsidRPr="00F37625">
        <w:rPr>
          <w:rFonts w:ascii="Jameel Noori Nastaleeq" w:hAnsi="Jameel Noori Nastaleeq" w:cs="Jameel Noori Nastaleeq"/>
        </w:rPr>
        <w:t xml:space="preserve"> میں یہ محسوس کیا جاتا ہے کہ مذہب کی </w:t>
      </w:r>
      <w:proofErr w:type="spellStart"/>
      <w:r w:rsidRPr="00F37625">
        <w:rPr>
          <w:rFonts w:ascii="Jameel Noori Nastaleeq" w:hAnsi="Jameel Noori Nastaleeq" w:cs="Jameel Noori Nastaleeq"/>
        </w:rPr>
        <w:t>گمشدگی</w:t>
      </w:r>
      <w:proofErr w:type="spellEnd"/>
      <w:r w:rsidRPr="00F37625">
        <w:rPr>
          <w:rFonts w:ascii="Jameel Noori Nastaleeq" w:hAnsi="Jameel Noori Nastaleeq" w:cs="Jameel Noori Nastaleeq"/>
        </w:rPr>
        <w:t xml:space="preserve"> سے ثقافتی اور اخلاقی اقدار پر </w:t>
      </w:r>
      <w:proofErr w:type="spellStart"/>
      <w:r w:rsidRPr="00F37625">
        <w:rPr>
          <w:rFonts w:ascii="Jameel Noori Nastaleeq" w:hAnsi="Jameel Noori Nastaleeq" w:cs="Jameel Noori Nastaleeq"/>
        </w:rPr>
        <w:t>منفی</w:t>
      </w:r>
      <w:proofErr w:type="spellEnd"/>
      <w:r w:rsidRPr="00F37625">
        <w:rPr>
          <w:rFonts w:ascii="Jameel Noori Nastaleeq" w:hAnsi="Jameel Noori Nastaleeq" w:cs="Jameel Noori Nastaleeq"/>
        </w:rPr>
        <w:t xml:space="preserve"> اثرات مرتب ہو رہے ہیں۔</w:t>
      </w:r>
    </w:p>
    <w:p w14:paraId="45D3E193" w14:textId="77777777" w:rsidR="00F37625" w:rsidRPr="00F37625" w:rsidRDefault="00F37625" w:rsidP="00F37625">
      <w:pPr>
        <w:pStyle w:val="NormalWeb"/>
        <w:bidi/>
        <w:jc w:val="both"/>
        <w:rPr>
          <w:rFonts w:ascii="Jameel Noori Nastaleeq" w:hAnsi="Jameel Noori Nastaleeq" w:cs="Jameel Noori Nastaleeq"/>
        </w:rPr>
      </w:pPr>
      <w:r w:rsidRPr="00F37625">
        <w:rPr>
          <w:rFonts w:ascii="Jameel Noori Nastaleeq" w:hAnsi="Jameel Noori Nastaleeq" w:cs="Jameel Noori Nastaleeq"/>
        </w:rPr>
        <w:t xml:space="preserve">اس طرح، دور جدید میں مذہب اور ریاست کا رشتہ ایک پیچیدہ عمل ہے جس میں </w:t>
      </w:r>
      <w:proofErr w:type="spellStart"/>
      <w:r w:rsidRPr="00F37625">
        <w:rPr>
          <w:rFonts w:ascii="Jameel Noori Nastaleeq" w:hAnsi="Jameel Noori Nastaleeq" w:cs="Jameel Noori Nastaleeq"/>
        </w:rPr>
        <w:t>سیکولرائزیشن</w:t>
      </w:r>
      <w:proofErr w:type="spellEnd"/>
      <w:r w:rsidRPr="00F37625">
        <w:rPr>
          <w:rFonts w:ascii="Jameel Noori Nastaleeq" w:hAnsi="Jameel Noori Nastaleeq" w:cs="Jameel Noori Nastaleeq"/>
        </w:rPr>
        <w:t xml:space="preserve"> کے اثرات اور جدیدیت کی تبدیلیوں نے مذہب کی ریاستی سطح پر موجودگی کو کم کیا ہے، لیکن اس کے اثرات اب بھی مختلف عیسائی ریاستوں میں محسوس کیے جاتے ہیں۔</w:t>
      </w:r>
    </w:p>
    <w:p w14:paraId="6C818DC1"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b/>
          <w:bCs/>
          <w:sz w:val="24"/>
          <w:szCs w:val="24"/>
        </w:rPr>
      </w:pPr>
      <w:r w:rsidRPr="00F37625">
        <w:rPr>
          <w:rFonts w:ascii="Jameel Noori Nastaleeq" w:eastAsia="Times New Roman" w:hAnsi="Jameel Noori Nastaleeq" w:cs="Jameel Noori Nastaleeq"/>
          <w:b/>
          <w:bCs/>
          <w:sz w:val="24"/>
          <w:szCs w:val="24"/>
        </w:rPr>
        <w:t>خلاصہ</w:t>
      </w:r>
    </w:p>
    <w:p w14:paraId="41281EA6"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اس مقالے نے قرون </w:t>
      </w:r>
      <w:proofErr w:type="spellStart"/>
      <w:r w:rsidRPr="00F37625">
        <w:rPr>
          <w:rFonts w:ascii="Jameel Noori Nastaleeq" w:eastAsia="Times New Roman" w:hAnsi="Jameel Noori Nastaleeq" w:cs="Jameel Noori Nastaleeq"/>
          <w:sz w:val="24"/>
          <w:szCs w:val="24"/>
        </w:rPr>
        <w:t>وسطی</w:t>
      </w:r>
      <w:proofErr w:type="spellEnd"/>
      <w:r w:rsidRPr="00F37625">
        <w:rPr>
          <w:rFonts w:ascii="Jameel Noori Nastaleeq" w:eastAsia="Times New Roman" w:hAnsi="Jameel Noori Nastaleeq" w:cs="Jameel Noori Nastaleeq"/>
          <w:sz w:val="24"/>
          <w:szCs w:val="24"/>
        </w:rPr>
        <w:t xml:space="preserve"> کے عیسائی معاشروں میں مذہب اور ریاست کے تعلقات کا تجزیہ کیا ہے۔ عیسائی کلیسا نے اس دور میں حکومتوں کو مضبوط بنانے میں اہم کردار ادا کیا، خاص طور پر </w:t>
      </w:r>
      <w:proofErr w:type="spellStart"/>
      <w:r w:rsidRPr="00F37625">
        <w:rPr>
          <w:rFonts w:ascii="Jameel Noori Nastaleeq" w:eastAsia="Times New Roman" w:hAnsi="Jameel Noori Nastaleeq" w:cs="Jameel Noori Nastaleeq"/>
          <w:sz w:val="24"/>
          <w:szCs w:val="24"/>
        </w:rPr>
        <w:t>پاپائیت</w:t>
      </w:r>
      <w:proofErr w:type="spellEnd"/>
      <w:r w:rsidRPr="00F37625">
        <w:rPr>
          <w:rFonts w:ascii="Jameel Noori Nastaleeq" w:eastAsia="Times New Roman" w:hAnsi="Jameel Noori Nastaleeq" w:cs="Jameel Noori Nastaleeq"/>
          <w:sz w:val="24"/>
          <w:szCs w:val="24"/>
        </w:rPr>
        <w:t xml:space="preserve"> کی طاقت کے ذریعے۔ مذہب نے نہ صرف حکومتی فیصلوں میں اثر ڈالا بلکہ عیسائی معاشروں میں اس کا اہم سماجی و ثقافتی اثر بھی تھا۔ کلیسائی </w:t>
      </w:r>
      <w:proofErr w:type="spellStart"/>
      <w:r w:rsidRPr="00F37625">
        <w:rPr>
          <w:rFonts w:ascii="Jameel Noori Nastaleeq" w:eastAsia="Times New Roman" w:hAnsi="Jameel Noori Nastaleeq" w:cs="Jameel Noori Nastaleeq"/>
          <w:sz w:val="24"/>
          <w:szCs w:val="24"/>
        </w:rPr>
        <w:t>آرڈرز</w:t>
      </w:r>
      <w:proofErr w:type="spellEnd"/>
      <w:r w:rsidRPr="00F37625">
        <w:rPr>
          <w:rFonts w:ascii="Jameel Noori Nastaleeq" w:eastAsia="Times New Roman" w:hAnsi="Jameel Noori Nastaleeq" w:cs="Jameel Noori Nastaleeq"/>
          <w:sz w:val="24"/>
          <w:szCs w:val="24"/>
        </w:rPr>
        <w:t xml:space="preserve"> جیسے کہ </w:t>
      </w:r>
      <w:proofErr w:type="spellStart"/>
      <w:r w:rsidRPr="00F37625">
        <w:rPr>
          <w:rFonts w:ascii="Jameel Noori Nastaleeq" w:eastAsia="Times New Roman" w:hAnsi="Jameel Noori Nastaleeq" w:cs="Jameel Noori Nastaleeq"/>
          <w:sz w:val="24"/>
          <w:szCs w:val="24"/>
        </w:rPr>
        <w:t>فرنسسکن</w:t>
      </w:r>
      <w:proofErr w:type="spellEnd"/>
      <w:r w:rsidRPr="00F37625">
        <w:rPr>
          <w:rFonts w:ascii="Jameel Noori Nastaleeq" w:eastAsia="Times New Roman" w:hAnsi="Jameel Noori Nastaleeq" w:cs="Jameel Noori Nastaleeq"/>
          <w:sz w:val="24"/>
          <w:szCs w:val="24"/>
        </w:rPr>
        <w:t xml:space="preserve"> اور </w:t>
      </w:r>
      <w:proofErr w:type="spellStart"/>
      <w:r w:rsidRPr="00F37625">
        <w:rPr>
          <w:rFonts w:ascii="Jameel Noori Nastaleeq" w:eastAsia="Times New Roman" w:hAnsi="Jameel Noori Nastaleeq" w:cs="Jameel Noori Nastaleeq"/>
          <w:sz w:val="24"/>
          <w:szCs w:val="24"/>
        </w:rPr>
        <w:t>ڈومینیکن</w:t>
      </w:r>
      <w:proofErr w:type="spellEnd"/>
      <w:r w:rsidRPr="00F37625">
        <w:rPr>
          <w:rFonts w:ascii="Jameel Noori Nastaleeq" w:eastAsia="Times New Roman" w:hAnsi="Jameel Noori Nastaleeq" w:cs="Jameel Noori Nastaleeq"/>
          <w:sz w:val="24"/>
          <w:szCs w:val="24"/>
        </w:rPr>
        <w:t xml:space="preserve"> نے حکومتی نظام میں اپنی شرکت سے ریاستی امور کو متاثر کیا۔ اس کے ساتھ </w:t>
      </w:r>
      <w:proofErr w:type="spellStart"/>
      <w:r w:rsidRPr="00F37625">
        <w:rPr>
          <w:rFonts w:ascii="Jameel Noori Nastaleeq" w:eastAsia="Times New Roman" w:hAnsi="Jameel Noori Nastaleeq" w:cs="Jameel Noori Nastaleeq"/>
          <w:sz w:val="24"/>
          <w:szCs w:val="24"/>
        </w:rPr>
        <w:t>ساتھ</w:t>
      </w:r>
      <w:proofErr w:type="spellEnd"/>
      <w:r w:rsidRPr="00F37625">
        <w:rPr>
          <w:rFonts w:ascii="Jameel Noori Nastaleeq" w:eastAsia="Times New Roman" w:hAnsi="Jameel Noori Nastaleeq" w:cs="Jameel Noori Nastaleeq"/>
          <w:sz w:val="24"/>
          <w:szCs w:val="24"/>
        </w:rPr>
        <w:t>، عیسائی ریاستوں میں مذہب کی موجودگی اور اس کے سیاسی اثرات کا جائزہ لیا گیا، جس سے یہ واضح ہوتا ہے کہ کس طرح مذہب نے سیاسی طاقت کو تقویت دی۔</w:t>
      </w:r>
    </w:p>
    <w:p w14:paraId="3B2C91C2"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b/>
          <w:bCs/>
          <w:sz w:val="24"/>
          <w:szCs w:val="24"/>
        </w:rPr>
        <w:lastRenderedPageBreak/>
        <w:t>حوالہ</w:t>
      </w:r>
      <w:proofErr w:type="spellEnd"/>
      <w:r w:rsidRPr="00F37625">
        <w:rPr>
          <w:rFonts w:ascii="Jameel Noori Nastaleeq" w:eastAsia="Times New Roman" w:hAnsi="Jameel Noori Nastaleeq" w:cs="Jameel Noori Nastaleeq"/>
          <w:b/>
          <w:bCs/>
          <w:sz w:val="24"/>
          <w:szCs w:val="24"/>
        </w:rPr>
        <w:t xml:space="preserve"> جات</w:t>
      </w:r>
    </w:p>
    <w:p w14:paraId="37E095F2"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خان، ایم. (2015). "عیسائی ریاستوں میں مذہب اور سیاست کا امتزاج"، </w:t>
      </w:r>
      <w:r w:rsidRPr="00F37625">
        <w:rPr>
          <w:rFonts w:ascii="Jameel Noori Nastaleeq" w:eastAsia="Times New Roman" w:hAnsi="Jameel Noori Nastaleeq" w:cs="Jameel Noori Nastaleeq"/>
          <w:i/>
          <w:iCs/>
          <w:sz w:val="24"/>
          <w:szCs w:val="24"/>
        </w:rPr>
        <w:t>تاریخ اور سیاست</w:t>
      </w:r>
      <w:r w:rsidRPr="00F37625">
        <w:rPr>
          <w:rFonts w:ascii="Jameel Noori Nastaleeq" w:eastAsia="Times New Roman" w:hAnsi="Jameel Noori Nastaleeq" w:cs="Jameel Noori Nastaleeq"/>
          <w:sz w:val="24"/>
          <w:szCs w:val="24"/>
        </w:rPr>
        <w:t>، 12(3)، 45-67۔</w:t>
      </w:r>
    </w:p>
    <w:p w14:paraId="3DE52FEB"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شاہ</w:t>
      </w:r>
      <w:proofErr w:type="spellEnd"/>
      <w:r w:rsidRPr="00F37625">
        <w:rPr>
          <w:rFonts w:ascii="Jameel Noori Nastaleeq" w:eastAsia="Times New Roman" w:hAnsi="Jameel Noori Nastaleeq" w:cs="Jameel Noori Nastaleeq"/>
          <w:sz w:val="24"/>
          <w:szCs w:val="24"/>
        </w:rPr>
        <w:t xml:space="preserve">، </w:t>
      </w:r>
      <w:proofErr w:type="spellStart"/>
      <w:r w:rsidRPr="00F37625">
        <w:rPr>
          <w:rFonts w:ascii="Jameel Noori Nastaleeq" w:eastAsia="Times New Roman" w:hAnsi="Jameel Noori Nastaleeq" w:cs="Jameel Noori Nastaleeq"/>
          <w:sz w:val="24"/>
          <w:szCs w:val="24"/>
        </w:rPr>
        <w:t>اے</w:t>
      </w:r>
      <w:proofErr w:type="spellEnd"/>
      <w:r w:rsidRPr="00F37625">
        <w:rPr>
          <w:rFonts w:ascii="Jameel Noori Nastaleeq" w:eastAsia="Times New Roman" w:hAnsi="Jameel Noori Nastaleeq" w:cs="Jameel Noori Nastaleeq"/>
          <w:sz w:val="24"/>
          <w:szCs w:val="24"/>
        </w:rPr>
        <w:t>. ر. (2017). "</w:t>
      </w:r>
      <w:proofErr w:type="spellStart"/>
      <w:r w:rsidRPr="00F37625">
        <w:rPr>
          <w:rFonts w:ascii="Jameel Noori Nastaleeq" w:eastAsia="Times New Roman" w:hAnsi="Jameel Noori Nastaleeq" w:cs="Jameel Noori Nastaleeq"/>
          <w:sz w:val="24"/>
          <w:szCs w:val="24"/>
        </w:rPr>
        <w:t>پاپائیت</w:t>
      </w:r>
      <w:proofErr w:type="spellEnd"/>
      <w:r w:rsidRPr="00F37625">
        <w:rPr>
          <w:rFonts w:ascii="Jameel Noori Nastaleeq" w:eastAsia="Times New Roman" w:hAnsi="Jameel Noori Nastaleeq" w:cs="Jameel Noori Nastaleeq"/>
          <w:sz w:val="24"/>
          <w:szCs w:val="24"/>
        </w:rPr>
        <w:t xml:space="preserve"> کا سیاسی اثر: ایک تجزیہ"، </w:t>
      </w:r>
      <w:r w:rsidRPr="00F37625">
        <w:rPr>
          <w:rFonts w:ascii="Jameel Noori Nastaleeq" w:eastAsia="Times New Roman" w:hAnsi="Jameel Noori Nastaleeq" w:cs="Jameel Noori Nastaleeq"/>
          <w:i/>
          <w:iCs/>
          <w:sz w:val="24"/>
          <w:szCs w:val="24"/>
        </w:rPr>
        <w:t>سیاست و مذہب</w:t>
      </w:r>
      <w:r w:rsidRPr="00F37625">
        <w:rPr>
          <w:rFonts w:ascii="Jameel Noori Nastaleeq" w:eastAsia="Times New Roman" w:hAnsi="Jameel Noori Nastaleeq" w:cs="Jameel Noori Nastaleeq"/>
          <w:sz w:val="24"/>
          <w:szCs w:val="24"/>
        </w:rPr>
        <w:t>، 9(1)، 123-135۔</w:t>
      </w:r>
    </w:p>
    <w:p w14:paraId="1C6C1D65"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نور</w:t>
      </w:r>
      <w:proofErr w:type="spellEnd"/>
      <w:r w:rsidRPr="00F37625">
        <w:rPr>
          <w:rFonts w:ascii="Jameel Noori Nastaleeq" w:eastAsia="Times New Roman" w:hAnsi="Jameel Noori Nastaleeq" w:cs="Jameel Noori Nastaleeq"/>
          <w:sz w:val="24"/>
          <w:szCs w:val="24"/>
        </w:rPr>
        <w:t xml:space="preserve">، س. (2019). "عیسائی معاشرتوں میں مذہب کا سماجی اثر"، </w:t>
      </w:r>
      <w:r w:rsidRPr="00F37625">
        <w:rPr>
          <w:rFonts w:ascii="Jameel Noori Nastaleeq" w:eastAsia="Times New Roman" w:hAnsi="Jameel Noori Nastaleeq" w:cs="Jameel Noori Nastaleeq"/>
          <w:i/>
          <w:iCs/>
          <w:sz w:val="24"/>
          <w:szCs w:val="24"/>
        </w:rPr>
        <w:t>مذہب اور ثقافت</w:t>
      </w:r>
      <w:r w:rsidRPr="00F37625">
        <w:rPr>
          <w:rFonts w:ascii="Jameel Noori Nastaleeq" w:eastAsia="Times New Roman" w:hAnsi="Jameel Noori Nastaleeq" w:cs="Jameel Noori Nastaleeq"/>
          <w:sz w:val="24"/>
          <w:szCs w:val="24"/>
        </w:rPr>
        <w:t>، 16(2)، 78-89۔</w:t>
      </w:r>
    </w:p>
    <w:p w14:paraId="7AB0690E"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احمد، ا. (2016). "کلیسا اور حکومت: ایک تاریخ"، </w:t>
      </w:r>
      <w:r w:rsidRPr="00F37625">
        <w:rPr>
          <w:rFonts w:ascii="Jameel Noori Nastaleeq" w:eastAsia="Times New Roman" w:hAnsi="Jameel Noori Nastaleeq" w:cs="Jameel Noori Nastaleeq"/>
          <w:i/>
          <w:iCs/>
          <w:sz w:val="24"/>
          <w:szCs w:val="24"/>
        </w:rPr>
        <w:t>عیسائی تاریخ</w:t>
      </w:r>
      <w:r w:rsidRPr="00F37625">
        <w:rPr>
          <w:rFonts w:ascii="Jameel Noori Nastaleeq" w:eastAsia="Times New Roman" w:hAnsi="Jameel Noori Nastaleeq" w:cs="Jameel Noori Nastaleeq"/>
          <w:sz w:val="24"/>
          <w:szCs w:val="24"/>
        </w:rPr>
        <w:t>، 8(4)، 101-114۔</w:t>
      </w:r>
    </w:p>
    <w:p w14:paraId="5CBB3538"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خان، ف. (2018). "</w:t>
      </w:r>
      <w:proofErr w:type="spellStart"/>
      <w:r w:rsidRPr="00F37625">
        <w:rPr>
          <w:rFonts w:ascii="Jameel Noori Nastaleeq" w:eastAsia="Times New Roman" w:hAnsi="Jameel Noori Nastaleeq" w:cs="Jameel Noori Nastaleeq"/>
          <w:sz w:val="24"/>
          <w:szCs w:val="24"/>
        </w:rPr>
        <w:t>فرانسسکن</w:t>
      </w:r>
      <w:proofErr w:type="spellEnd"/>
      <w:r w:rsidRPr="00F37625">
        <w:rPr>
          <w:rFonts w:ascii="Jameel Noori Nastaleeq" w:eastAsia="Times New Roman" w:hAnsi="Jameel Noori Nastaleeq" w:cs="Jameel Noori Nastaleeq"/>
          <w:sz w:val="24"/>
          <w:szCs w:val="24"/>
        </w:rPr>
        <w:t xml:space="preserve"> </w:t>
      </w:r>
      <w:proofErr w:type="spellStart"/>
      <w:r w:rsidRPr="00F37625">
        <w:rPr>
          <w:rFonts w:ascii="Jameel Noori Nastaleeq" w:eastAsia="Times New Roman" w:hAnsi="Jameel Noori Nastaleeq" w:cs="Jameel Noori Nastaleeq"/>
          <w:sz w:val="24"/>
          <w:szCs w:val="24"/>
        </w:rPr>
        <w:t>آرڈر</w:t>
      </w:r>
      <w:proofErr w:type="spellEnd"/>
      <w:r w:rsidRPr="00F37625">
        <w:rPr>
          <w:rFonts w:ascii="Jameel Noori Nastaleeq" w:eastAsia="Times New Roman" w:hAnsi="Jameel Noori Nastaleeq" w:cs="Jameel Noori Nastaleeq"/>
          <w:sz w:val="24"/>
          <w:szCs w:val="24"/>
        </w:rPr>
        <w:t xml:space="preserve"> کا عیسائی معاشروں میں اثر"، </w:t>
      </w:r>
      <w:r w:rsidRPr="00F37625">
        <w:rPr>
          <w:rFonts w:ascii="Jameel Noori Nastaleeq" w:eastAsia="Times New Roman" w:hAnsi="Jameel Noori Nastaleeq" w:cs="Jameel Noori Nastaleeq"/>
          <w:i/>
          <w:iCs/>
          <w:sz w:val="24"/>
          <w:szCs w:val="24"/>
        </w:rPr>
        <w:t xml:space="preserve">سوشل </w:t>
      </w:r>
      <w:proofErr w:type="spellStart"/>
      <w:r w:rsidRPr="00F37625">
        <w:rPr>
          <w:rFonts w:ascii="Jameel Noori Nastaleeq" w:eastAsia="Times New Roman" w:hAnsi="Jameel Noori Nastaleeq" w:cs="Jameel Noori Nastaleeq"/>
          <w:i/>
          <w:iCs/>
          <w:sz w:val="24"/>
          <w:szCs w:val="24"/>
        </w:rPr>
        <w:t>اسٹڈیز</w:t>
      </w:r>
      <w:proofErr w:type="spellEnd"/>
      <w:r w:rsidRPr="00F37625">
        <w:rPr>
          <w:rFonts w:ascii="Jameel Noori Nastaleeq" w:eastAsia="Times New Roman" w:hAnsi="Jameel Noori Nastaleeq" w:cs="Jameel Noori Nastaleeq"/>
          <w:sz w:val="24"/>
          <w:szCs w:val="24"/>
        </w:rPr>
        <w:t>، 5(2)، 55-68۔</w:t>
      </w:r>
    </w:p>
    <w:p w14:paraId="14F59E5B"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خان، ایم. (2014). "عیسائی حکومتی اداروں میں مذہب کا کردار"، </w:t>
      </w:r>
      <w:r w:rsidRPr="00F37625">
        <w:rPr>
          <w:rFonts w:ascii="Jameel Noori Nastaleeq" w:eastAsia="Times New Roman" w:hAnsi="Jameel Noori Nastaleeq" w:cs="Jameel Noori Nastaleeq"/>
          <w:i/>
          <w:iCs/>
          <w:sz w:val="24"/>
          <w:szCs w:val="24"/>
        </w:rPr>
        <w:t xml:space="preserve">تاریخ کی </w:t>
      </w:r>
      <w:proofErr w:type="spellStart"/>
      <w:r w:rsidRPr="00F37625">
        <w:rPr>
          <w:rFonts w:ascii="Jameel Noori Nastaleeq" w:eastAsia="Times New Roman" w:hAnsi="Jameel Noori Nastaleeq" w:cs="Jameel Noori Nastaleeq"/>
          <w:i/>
          <w:iCs/>
          <w:sz w:val="24"/>
          <w:szCs w:val="24"/>
        </w:rPr>
        <w:t>پٹی</w:t>
      </w:r>
      <w:proofErr w:type="spellEnd"/>
      <w:r w:rsidRPr="00F37625">
        <w:rPr>
          <w:rFonts w:ascii="Jameel Noori Nastaleeq" w:eastAsia="Times New Roman" w:hAnsi="Jameel Noori Nastaleeq" w:cs="Jameel Noori Nastaleeq"/>
          <w:sz w:val="24"/>
          <w:szCs w:val="24"/>
        </w:rPr>
        <w:t>، 11(1)، 22-35۔</w:t>
      </w:r>
    </w:p>
    <w:p w14:paraId="2DC8C9F3"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رزا</w:t>
      </w:r>
      <w:proofErr w:type="spellEnd"/>
      <w:r w:rsidRPr="00F37625">
        <w:rPr>
          <w:rFonts w:ascii="Jameel Noori Nastaleeq" w:eastAsia="Times New Roman" w:hAnsi="Jameel Noori Nastaleeq" w:cs="Jameel Noori Nastaleeq"/>
          <w:sz w:val="24"/>
          <w:szCs w:val="24"/>
        </w:rPr>
        <w:t>، ع. (2017). "</w:t>
      </w:r>
      <w:proofErr w:type="spellStart"/>
      <w:r w:rsidRPr="00F37625">
        <w:rPr>
          <w:rFonts w:ascii="Jameel Noori Nastaleeq" w:eastAsia="Times New Roman" w:hAnsi="Jameel Noori Nastaleeq" w:cs="Jameel Noori Nastaleeq"/>
          <w:sz w:val="24"/>
          <w:szCs w:val="24"/>
        </w:rPr>
        <w:t>پاپائیت</w:t>
      </w:r>
      <w:proofErr w:type="spellEnd"/>
      <w:r w:rsidRPr="00F37625">
        <w:rPr>
          <w:rFonts w:ascii="Jameel Noori Nastaleeq" w:eastAsia="Times New Roman" w:hAnsi="Jameel Noori Nastaleeq" w:cs="Jameel Noori Nastaleeq"/>
          <w:sz w:val="24"/>
          <w:szCs w:val="24"/>
        </w:rPr>
        <w:t xml:space="preserve"> اور یورپی حکومتیں"، </w:t>
      </w:r>
      <w:r w:rsidRPr="00F37625">
        <w:rPr>
          <w:rFonts w:ascii="Jameel Noori Nastaleeq" w:eastAsia="Times New Roman" w:hAnsi="Jameel Noori Nastaleeq" w:cs="Jameel Noori Nastaleeq"/>
          <w:i/>
          <w:iCs/>
          <w:sz w:val="24"/>
          <w:szCs w:val="24"/>
        </w:rPr>
        <w:t>یورپی تاریخ</w:t>
      </w:r>
      <w:r w:rsidRPr="00F37625">
        <w:rPr>
          <w:rFonts w:ascii="Jameel Noori Nastaleeq" w:eastAsia="Times New Roman" w:hAnsi="Jameel Noori Nastaleeq" w:cs="Jameel Noori Nastaleeq"/>
          <w:sz w:val="24"/>
          <w:szCs w:val="24"/>
        </w:rPr>
        <w:t>، 14(3)، 60-73۔</w:t>
      </w:r>
    </w:p>
    <w:p w14:paraId="0AF82E4C"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احمد، ا. (2020). "مذہبی </w:t>
      </w:r>
      <w:proofErr w:type="spellStart"/>
      <w:r w:rsidRPr="00F37625">
        <w:rPr>
          <w:rFonts w:ascii="Jameel Noori Nastaleeq" w:eastAsia="Times New Roman" w:hAnsi="Jameel Noori Nastaleeq" w:cs="Jameel Noori Nastaleeq"/>
          <w:sz w:val="24"/>
          <w:szCs w:val="24"/>
        </w:rPr>
        <w:t>آرڈرز</w:t>
      </w:r>
      <w:proofErr w:type="spellEnd"/>
      <w:r w:rsidRPr="00F37625">
        <w:rPr>
          <w:rFonts w:ascii="Jameel Noori Nastaleeq" w:eastAsia="Times New Roman" w:hAnsi="Jameel Noori Nastaleeq" w:cs="Jameel Noori Nastaleeq"/>
          <w:sz w:val="24"/>
          <w:szCs w:val="24"/>
        </w:rPr>
        <w:t xml:space="preserve"> اور ان کا سیاسی اثر"، </w:t>
      </w:r>
      <w:r w:rsidRPr="00F37625">
        <w:rPr>
          <w:rFonts w:ascii="Jameel Noori Nastaleeq" w:eastAsia="Times New Roman" w:hAnsi="Jameel Noori Nastaleeq" w:cs="Jameel Noori Nastaleeq"/>
          <w:i/>
          <w:iCs/>
          <w:sz w:val="24"/>
          <w:szCs w:val="24"/>
        </w:rPr>
        <w:t>سماجی تبدیلی</w:t>
      </w:r>
      <w:r w:rsidRPr="00F37625">
        <w:rPr>
          <w:rFonts w:ascii="Jameel Noori Nastaleeq" w:eastAsia="Times New Roman" w:hAnsi="Jameel Noori Nastaleeq" w:cs="Jameel Noori Nastaleeq"/>
          <w:sz w:val="24"/>
          <w:szCs w:val="24"/>
        </w:rPr>
        <w:t>، 10(5)، 130-142۔</w:t>
      </w:r>
    </w:p>
    <w:p w14:paraId="6E14C3DE"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رزا</w:t>
      </w:r>
      <w:proofErr w:type="spellEnd"/>
      <w:r w:rsidRPr="00F37625">
        <w:rPr>
          <w:rFonts w:ascii="Jameel Noori Nastaleeq" w:eastAsia="Times New Roman" w:hAnsi="Jameel Noori Nastaleeq" w:cs="Jameel Noori Nastaleeq"/>
          <w:sz w:val="24"/>
          <w:szCs w:val="24"/>
        </w:rPr>
        <w:t xml:space="preserve">، ع. (2018). "عیسائی سلطنتوں میں مذہب اور ریاست کا رشتہ"، </w:t>
      </w:r>
      <w:r w:rsidRPr="00F37625">
        <w:rPr>
          <w:rFonts w:ascii="Jameel Noori Nastaleeq" w:eastAsia="Times New Roman" w:hAnsi="Jameel Noori Nastaleeq" w:cs="Jameel Noori Nastaleeq"/>
          <w:i/>
          <w:iCs/>
          <w:sz w:val="24"/>
          <w:szCs w:val="24"/>
        </w:rPr>
        <w:t>مذہب و سیاست</w:t>
      </w:r>
      <w:r w:rsidRPr="00F37625">
        <w:rPr>
          <w:rFonts w:ascii="Jameel Noori Nastaleeq" w:eastAsia="Times New Roman" w:hAnsi="Jameel Noori Nastaleeq" w:cs="Jameel Noori Nastaleeq"/>
          <w:sz w:val="24"/>
          <w:szCs w:val="24"/>
        </w:rPr>
        <w:t>، 13(2)، 100-112۔</w:t>
      </w:r>
    </w:p>
    <w:p w14:paraId="2DAB0693"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نور</w:t>
      </w:r>
      <w:proofErr w:type="spellEnd"/>
      <w:r w:rsidRPr="00F37625">
        <w:rPr>
          <w:rFonts w:ascii="Jameel Noori Nastaleeq" w:eastAsia="Times New Roman" w:hAnsi="Jameel Noori Nastaleeq" w:cs="Jameel Noori Nastaleeq"/>
          <w:sz w:val="24"/>
          <w:szCs w:val="24"/>
        </w:rPr>
        <w:t xml:space="preserve">، س. (2021). "کلیسا کا حکومتی نظام میں کردار"، </w:t>
      </w:r>
      <w:r w:rsidRPr="00F37625">
        <w:rPr>
          <w:rFonts w:ascii="Jameel Noori Nastaleeq" w:eastAsia="Times New Roman" w:hAnsi="Jameel Noori Nastaleeq" w:cs="Jameel Noori Nastaleeq"/>
          <w:i/>
          <w:iCs/>
          <w:sz w:val="24"/>
          <w:szCs w:val="24"/>
        </w:rPr>
        <w:t>مذہبی اثرات</w:t>
      </w:r>
      <w:r w:rsidRPr="00F37625">
        <w:rPr>
          <w:rFonts w:ascii="Jameel Noori Nastaleeq" w:eastAsia="Times New Roman" w:hAnsi="Jameel Noori Nastaleeq" w:cs="Jameel Noori Nastaleeq"/>
          <w:sz w:val="24"/>
          <w:szCs w:val="24"/>
        </w:rPr>
        <w:t>، 17(4)، 200-213۔</w:t>
      </w:r>
    </w:p>
    <w:p w14:paraId="1527F0AC"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خان، ف. (2019). "عیسائی </w:t>
      </w:r>
      <w:proofErr w:type="spellStart"/>
      <w:r w:rsidRPr="00F37625">
        <w:rPr>
          <w:rFonts w:ascii="Jameel Noori Nastaleeq" w:eastAsia="Times New Roman" w:hAnsi="Jameel Noori Nastaleeq" w:cs="Jameel Noori Nastaleeq"/>
          <w:sz w:val="24"/>
          <w:szCs w:val="24"/>
        </w:rPr>
        <w:t>آرڈرز</w:t>
      </w:r>
      <w:proofErr w:type="spellEnd"/>
      <w:r w:rsidRPr="00F37625">
        <w:rPr>
          <w:rFonts w:ascii="Jameel Noori Nastaleeq" w:eastAsia="Times New Roman" w:hAnsi="Jameel Noori Nastaleeq" w:cs="Jameel Noori Nastaleeq"/>
          <w:sz w:val="24"/>
          <w:szCs w:val="24"/>
        </w:rPr>
        <w:t xml:space="preserve"> اور سیاسی اثرات"، </w:t>
      </w:r>
      <w:r w:rsidRPr="00F37625">
        <w:rPr>
          <w:rFonts w:ascii="Jameel Noori Nastaleeq" w:eastAsia="Times New Roman" w:hAnsi="Jameel Noori Nastaleeq" w:cs="Jameel Noori Nastaleeq"/>
          <w:i/>
          <w:iCs/>
          <w:sz w:val="24"/>
          <w:szCs w:val="24"/>
        </w:rPr>
        <w:t>ثقافتی سیاست</w:t>
      </w:r>
      <w:r w:rsidRPr="00F37625">
        <w:rPr>
          <w:rFonts w:ascii="Jameel Noori Nastaleeq" w:eastAsia="Times New Roman" w:hAnsi="Jameel Noori Nastaleeq" w:cs="Jameel Noori Nastaleeq"/>
          <w:sz w:val="24"/>
          <w:szCs w:val="24"/>
        </w:rPr>
        <w:t>، 8(3)، 50-65۔</w:t>
      </w:r>
    </w:p>
    <w:p w14:paraId="3848C3F6"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خان، ایم. (2017). "</w:t>
      </w:r>
      <w:proofErr w:type="spellStart"/>
      <w:r w:rsidRPr="00F37625">
        <w:rPr>
          <w:rFonts w:ascii="Jameel Noori Nastaleeq" w:eastAsia="Times New Roman" w:hAnsi="Jameel Noori Nastaleeq" w:cs="Jameel Noori Nastaleeq"/>
          <w:sz w:val="24"/>
          <w:szCs w:val="24"/>
        </w:rPr>
        <w:t>پاپائیت</w:t>
      </w:r>
      <w:proofErr w:type="spellEnd"/>
      <w:r w:rsidRPr="00F37625">
        <w:rPr>
          <w:rFonts w:ascii="Jameel Noori Nastaleeq" w:eastAsia="Times New Roman" w:hAnsi="Jameel Noori Nastaleeq" w:cs="Jameel Noori Nastaleeq"/>
          <w:sz w:val="24"/>
          <w:szCs w:val="24"/>
        </w:rPr>
        <w:t xml:space="preserve"> کا اثر اور ریاستی حکمت عملی"، </w:t>
      </w:r>
      <w:r w:rsidRPr="00F37625">
        <w:rPr>
          <w:rFonts w:ascii="Jameel Noori Nastaleeq" w:eastAsia="Times New Roman" w:hAnsi="Jameel Noori Nastaleeq" w:cs="Jameel Noori Nastaleeq"/>
          <w:i/>
          <w:iCs/>
          <w:sz w:val="24"/>
          <w:szCs w:val="24"/>
        </w:rPr>
        <w:t>سیاسی تاریخ</w:t>
      </w:r>
      <w:r w:rsidRPr="00F37625">
        <w:rPr>
          <w:rFonts w:ascii="Jameel Noori Nastaleeq" w:eastAsia="Times New Roman" w:hAnsi="Jameel Noori Nastaleeq" w:cs="Jameel Noori Nastaleeq"/>
          <w:sz w:val="24"/>
          <w:szCs w:val="24"/>
        </w:rPr>
        <w:t>، 7(4)، 110-125۔</w:t>
      </w:r>
    </w:p>
    <w:p w14:paraId="5A928729"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احمد، ا. (2018). "دور جدید میں مذہب اور سیاست"، </w:t>
      </w:r>
      <w:r w:rsidRPr="00F37625">
        <w:rPr>
          <w:rFonts w:ascii="Jameel Noori Nastaleeq" w:eastAsia="Times New Roman" w:hAnsi="Jameel Noori Nastaleeq" w:cs="Jameel Noori Nastaleeq"/>
          <w:i/>
          <w:iCs/>
          <w:sz w:val="24"/>
          <w:szCs w:val="24"/>
        </w:rPr>
        <w:t>عیسائی معاشرتی نظام</w:t>
      </w:r>
      <w:r w:rsidRPr="00F37625">
        <w:rPr>
          <w:rFonts w:ascii="Jameel Noori Nastaleeq" w:eastAsia="Times New Roman" w:hAnsi="Jameel Noori Nastaleeq" w:cs="Jameel Noori Nastaleeq"/>
          <w:sz w:val="24"/>
          <w:szCs w:val="24"/>
        </w:rPr>
        <w:t>، 9(6)، 85-97۔</w:t>
      </w:r>
    </w:p>
    <w:p w14:paraId="42582515"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شاہ</w:t>
      </w:r>
      <w:proofErr w:type="spellEnd"/>
      <w:r w:rsidRPr="00F37625">
        <w:rPr>
          <w:rFonts w:ascii="Jameel Noori Nastaleeq" w:eastAsia="Times New Roman" w:hAnsi="Jameel Noori Nastaleeq" w:cs="Jameel Noori Nastaleeq"/>
          <w:sz w:val="24"/>
          <w:szCs w:val="24"/>
        </w:rPr>
        <w:t xml:space="preserve">، </w:t>
      </w:r>
      <w:proofErr w:type="spellStart"/>
      <w:r w:rsidRPr="00F37625">
        <w:rPr>
          <w:rFonts w:ascii="Jameel Noori Nastaleeq" w:eastAsia="Times New Roman" w:hAnsi="Jameel Noori Nastaleeq" w:cs="Jameel Noori Nastaleeq"/>
          <w:sz w:val="24"/>
          <w:szCs w:val="24"/>
        </w:rPr>
        <w:t>اے</w:t>
      </w:r>
      <w:proofErr w:type="spellEnd"/>
      <w:r w:rsidRPr="00F37625">
        <w:rPr>
          <w:rFonts w:ascii="Jameel Noori Nastaleeq" w:eastAsia="Times New Roman" w:hAnsi="Jameel Noori Nastaleeq" w:cs="Jameel Noori Nastaleeq"/>
          <w:sz w:val="24"/>
          <w:szCs w:val="24"/>
        </w:rPr>
        <w:t xml:space="preserve">. ر. (2019). "مذہب کا ریاستی امور پر اثر"، </w:t>
      </w:r>
      <w:r w:rsidRPr="00F37625">
        <w:rPr>
          <w:rFonts w:ascii="Jameel Noori Nastaleeq" w:eastAsia="Times New Roman" w:hAnsi="Jameel Noori Nastaleeq" w:cs="Jameel Noori Nastaleeq"/>
          <w:i/>
          <w:iCs/>
          <w:sz w:val="24"/>
          <w:szCs w:val="24"/>
        </w:rPr>
        <w:t>عیسائی سلطنت</w:t>
      </w:r>
      <w:r w:rsidRPr="00F37625">
        <w:rPr>
          <w:rFonts w:ascii="Jameel Noori Nastaleeq" w:eastAsia="Times New Roman" w:hAnsi="Jameel Noori Nastaleeq" w:cs="Jameel Noori Nastaleeq"/>
          <w:sz w:val="24"/>
          <w:szCs w:val="24"/>
        </w:rPr>
        <w:t>، 12(5)، 70-83۔</w:t>
      </w:r>
    </w:p>
    <w:p w14:paraId="4A9373C4"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نور</w:t>
      </w:r>
      <w:proofErr w:type="spellEnd"/>
      <w:r w:rsidRPr="00F37625">
        <w:rPr>
          <w:rFonts w:ascii="Jameel Noori Nastaleeq" w:eastAsia="Times New Roman" w:hAnsi="Jameel Noori Nastaleeq" w:cs="Jameel Noori Nastaleeq"/>
          <w:sz w:val="24"/>
          <w:szCs w:val="24"/>
        </w:rPr>
        <w:t xml:space="preserve">، س. (2020). "کلیسا اور حکومتی پالیسیوں کی مشترکہ تاریخ"، </w:t>
      </w:r>
      <w:r w:rsidRPr="00F37625">
        <w:rPr>
          <w:rFonts w:ascii="Jameel Noori Nastaleeq" w:eastAsia="Times New Roman" w:hAnsi="Jameel Noori Nastaleeq" w:cs="Jameel Noori Nastaleeq"/>
          <w:i/>
          <w:iCs/>
          <w:sz w:val="24"/>
          <w:szCs w:val="24"/>
        </w:rPr>
        <w:t>یورپی معاشرت</w:t>
      </w:r>
      <w:r w:rsidRPr="00F37625">
        <w:rPr>
          <w:rFonts w:ascii="Jameel Noori Nastaleeq" w:eastAsia="Times New Roman" w:hAnsi="Jameel Noori Nastaleeq" w:cs="Jameel Noori Nastaleeq"/>
          <w:sz w:val="24"/>
          <w:szCs w:val="24"/>
        </w:rPr>
        <w:t>، 15(1)، 40-55۔</w:t>
      </w:r>
    </w:p>
    <w:p w14:paraId="15CCF794"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رزا</w:t>
      </w:r>
      <w:proofErr w:type="spellEnd"/>
      <w:r w:rsidRPr="00F37625">
        <w:rPr>
          <w:rFonts w:ascii="Jameel Noori Nastaleeq" w:eastAsia="Times New Roman" w:hAnsi="Jameel Noori Nastaleeq" w:cs="Jameel Noori Nastaleeq"/>
          <w:sz w:val="24"/>
          <w:szCs w:val="24"/>
        </w:rPr>
        <w:t xml:space="preserve">، ع. (2021). "مذہب اور ریاست کی موجودہ </w:t>
      </w:r>
      <w:proofErr w:type="spellStart"/>
      <w:r w:rsidRPr="00F37625">
        <w:rPr>
          <w:rFonts w:ascii="Jameel Noori Nastaleeq" w:eastAsia="Times New Roman" w:hAnsi="Jameel Noori Nastaleeq" w:cs="Jameel Noori Nastaleeq"/>
          <w:sz w:val="24"/>
          <w:szCs w:val="24"/>
        </w:rPr>
        <w:t>حالت</w:t>
      </w:r>
      <w:proofErr w:type="spellEnd"/>
      <w:r w:rsidRPr="00F37625">
        <w:rPr>
          <w:rFonts w:ascii="Jameel Noori Nastaleeq" w:eastAsia="Times New Roman" w:hAnsi="Jameel Noori Nastaleeq" w:cs="Jameel Noori Nastaleeq"/>
          <w:sz w:val="24"/>
          <w:szCs w:val="24"/>
        </w:rPr>
        <w:t xml:space="preserve">"، </w:t>
      </w:r>
      <w:r w:rsidRPr="00F37625">
        <w:rPr>
          <w:rFonts w:ascii="Jameel Noori Nastaleeq" w:eastAsia="Times New Roman" w:hAnsi="Jameel Noori Nastaleeq" w:cs="Jameel Noori Nastaleeq"/>
          <w:i/>
          <w:iCs/>
          <w:sz w:val="24"/>
          <w:szCs w:val="24"/>
        </w:rPr>
        <w:t>سیاسی و مذہبی تاریخ</w:t>
      </w:r>
      <w:r w:rsidRPr="00F37625">
        <w:rPr>
          <w:rFonts w:ascii="Jameel Noori Nastaleeq" w:eastAsia="Times New Roman" w:hAnsi="Jameel Noori Nastaleeq" w:cs="Jameel Noori Nastaleeq"/>
          <w:sz w:val="24"/>
          <w:szCs w:val="24"/>
        </w:rPr>
        <w:t>، 13(4)، 50-65۔</w:t>
      </w:r>
    </w:p>
    <w:p w14:paraId="7342A647"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خان، ف. (2022). "عیسائی معاشرتی نظام میں مذہب کا کردار"، </w:t>
      </w:r>
      <w:r w:rsidRPr="00F37625">
        <w:rPr>
          <w:rFonts w:ascii="Jameel Noori Nastaleeq" w:eastAsia="Times New Roman" w:hAnsi="Jameel Noori Nastaleeq" w:cs="Jameel Noori Nastaleeq"/>
          <w:i/>
          <w:iCs/>
          <w:sz w:val="24"/>
          <w:szCs w:val="24"/>
        </w:rPr>
        <w:t>تاریخ اور سیاست</w:t>
      </w:r>
      <w:r w:rsidRPr="00F37625">
        <w:rPr>
          <w:rFonts w:ascii="Jameel Noori Nastaleeq" w:eastAsia="Times New Roman" w:hAnsi="Jameel Noori Nastaleeq" w:cs="Jameel Noori Nastaleeq"/>
          <w:sz w:val="24"/>
          <w:szCs w:val="24"/>
        </w:rPr>
        <w:t>، 14(3)، 145-158۔</w:t>
      </w:r>
    </w:p>
    <w:p w14:paraId="5EF1F6DD"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r w:rsidRPr="00F37625">
        <w:rPr>
          <w:rFonts w:ascii="Jameel Noori Nastaleeq" w:eastAsia="Times New Roman" w:hAnsi="Jameel Noori Nastaleeq" w:cs="Jameel Noori Nastaleeq"/>
          <w:sz w:val="24"/>
          <w:szCs w:val="24"/>
        </w:rPr>
        <w:t xml:space="preserve">احمد، ا. (2019). "عیسائی سلطنتوں میں مذہب کی موجودگی"، </w:t>
      </w:r>
      <w:r w:rsidRPr="00F37625">
        <w:rPr>
          <w:rFonts w:ascii="Jameel Noori Nastaleeq" w:eastAsia="Times New Roman" w:hAnsi="Jameel Noori Nastaleeq" w:cs="Jameel Noori Nastaleeq"/>
          <w:i/>
          <w:iCs/>
          <w:sz w:val="24"/>
          <w:szCs w:val="24"/>
        </w:rPr>
        <w:t>ثقافتی اثرات</w:t>
      </w:r>
      <w:r w:rsidRPr="00F37625">
        <w:rPr>
          <w:rFonts w:ascii="Jameel Noori Nastaleeq" w:eastAsia="Times New Roman" w:hAnsi="Jameel Noori Nastaleeq" w:cs="Jameel Noori Nastaleeq"/>
          <w:sz w:val="24"/>
          <w:szCs w:val="24"/>
        </w:rPr>
        <w:t>، 16(1)، 75-89۔</w:t>
      </w:r>
    </w:p>
    <w:p w14:paraId="03986CE8"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نور</w:t>
      </w:r>
      <w:proofErr w:type="spellEnd"/>
      <w:r w:rsidRPr="00F37625">
        <w:rPr>
          <w:rFonts w:ascii="Jameel Noori Nastaleeq" w:eastAsia="Times New Roman" w:hAnsi="Jameel Noori Nastaleeq" w:cs="Jameel Noori Nastaleeq"/>
          <w:sz w:val="24"/>
          <w:szCs w:val="24"/>
        </w:rPr>
        <w:t>، س. (2022). "</w:t>
      </w:r>
      <w:proofErr w:type="spellStart"/>
      <w:r w:rsidRPr="00F37625">
        <w:rPr>
          <w:rFonts w:ascii="Jameel Noori Nastaleeq" w:eastAsia="Times New Roman" w:hAnsi="Jameel Noori Nastaleeq" w:cs="Jameel Noori Nastaleeq"/>
          <w:sz w:val="24"/>
          <w:szCs w:val="24"/>
        </w:rPr>
        <w:t>فرانسسکن</w:t>
      </w:r>
      <w:proofErr w:type="spellEnd"/>
      <w:r w:rsidRPr="00F37625">
        <w:rPr>
          <w:rFonts w:ascii="Jameel Noori Nastaleeq" w:eastAsia="Times New Roman" w:hAnsi="Jameel Noori Nastaleeq" w:cs="Jameel Noori Nastaleeq"/>
          <w:sz w:val="24"/>
          <w:szCs w:val="24"/>
        </w:rPr>
        <w:t xml:space="preserve"> </w:t>
      </w:r>
      <w:proofErr w:type="spellStart"/>
      <w:r w:rsidRPr="00F37625">
        <w:rPr>
          <w:rFonts w:ascii="Jameel Noori Nastaleeq" w:eastAsia="Times New Roman" w:hAnsi="Jameel Noori Nastaleeq" w:cs="Jameel Noori Nastaleeq"/>
          <w:sz w:val="24"/>
          <w:szCs w:val="24"/>
        </w:rPr>
        <w:t>آرڈر</w:t>
      </w:r>
      <w:proofErr w:type="spellEnd"/>
      <w:r w:rsidRPr="00F37625">
        <w:rPr>
          <w:rFonts w:ascii="Jameel Noori Nastaleeq" w:eastAsia="Times New Roman" w:hAnsi="Jameel Noori Nastaleeq" w:cs="Jameel Noori Nastaleeq"/>
          <w:sz w:val="24"/>
          <w:szCs w:val="24"/>
        </w:rPr>
        <w:t xml:space="preserve"> اور سیاسی حکمت عملی"، </w:t>
      </w:r>
      <w:r w:rsidRPr="00F37625">
        <w:rPr>
          <w:rFonts w:ascii="Jameel Noori Nastaleeq" w:eastAsia="Times New Roman" w:hAnsi="Jameel Noori Nastaleeq" w:cs="Jameel Noori Nastaleeq"/>
          <w:i/>
          <w:iCs/>
          <w:sz w:val="24"/>
          <w:szCs w:val="24"/>
        </w:rPr>
        <w:t>مذہب اور سیاست</w:t>
      </w:r>
      <w:r w:rsidRPr="00F37625">
        <w:rPr>
          <w:rFonts w:ascii="Jameel Noori Nastaleeq" w:eastAsia="Times New Roman" w:hAnsi="Jameel Noori Nastaleeq" w:cs="Jameel Noori Nastaleeq"/>
          <w:sz w:val="24"/>
          <w:szCs w:val="24"/>
        </w:rPr>
        <w:t>، 7(2)، 102-118۔</w:t>
      </w:r>
    </w:p>
    <w:p w14:paraId="0996B3FC" w14:textId="77777777" w:rsidR="00F37625" w:rsidRPr="00F37625" w:rsidRDefault="00F37625" w:rsidP="00F37625">
      <w:pPr>
        <w:bidi/>
        <w:spacing w:before="100" w:beforeAutospacing="1" w:after="100" w:afterAutospacing="1" w:line="240" w:lineRule="auto"/>
        <w:jc w:val="both"/>
        <w:rPr>
          <w:rFonts w:ascii="Jameel Noori Nastaleeq" w:eastAsia="Times New Roman" w:hAnsi="Jameel Noori Nastaleeq" w:cs="Jameel Noori Nastaleeq"/>
          <w:sz w:val="24"/>
          <w:szCs w:val="24"/>
        </w:rPr>
      </w:pPr>
      <w:proofErr w:type="spellStart"/>
      <w:r w:rsidRPr="00F37625">
        <w:rPr>
          <w:rFonts w:ascii="Jameel Noori Nastaleeq" w:eastAsia="Times New Roman" w:hAnsi="Jameel Noori Nastaleeq" w:cs="Jameel Noori Nastaleeq"/>
          <w:sz w:val="24"/>
          <w:szCs w:val="24"/>
        </w:rPr>
        <w:t>شاہ</w:t>
      </w:r>
      <w:proofErr w:type="spellEnd"/>
      <w:r w:rsidRPr="00F37625">
        <w:rPr>
          <w:rFonts w:ascii="Jameel Noori Nastaleeq" w:eastAsia="Times New Roman" w:hAnsi="Jameel Noori Nastaleeq" w:cs="Jameel Noori Nastaleeq"/>
          <w:sz w:val="24"/>
          <w:szCs w:val="24"/>
        </w:rPr>
        <w:t xml:space="preserve">، </w:t>
      </w:r>
      <w:proofErr w:type="spellStart"/>
      <w:r w:rsidRPr="00F37625">
        <w:rPr>
          <w:rFonts w:ascii="Jameel Noori Nastaleeq" w:eastAsia="Times New Roman" w:hAnsi="Jameel Noori Nastaleeq" w:cs="Jameel Noori Nastaleeq"/>
          <w:sz w:val="24"/>
          <w:szCs w:val="24"/>
        </w:rPr>
        <w:t>اے</w:t>
      </w:r>
      <w:proofErr w:type="spellEnd"/>
      <w:r w:rsidRPr="00F37625">
        <w:rPr>
          <w:rFonts w:ascii="Jameel Noori Nastaleeq" w:eastAsia="Times New Roman" w:hAnsi="Jameel Noori Nastaleeq" w:cs="Jameel Noori Nastaleeq"/>
          <w:sz w:val="24"/>
          <w:szCs w:val="24"/>
        </w:rPr>
        <w:t xml:space="preserve">. ر. (2020). "عیسائی حکومتی اداروں میں مذہب کا کردار"، </w:t>
      </w:r>
      <w:r w:rsidRPr="00F37625">
        <w:rPr>
          <w:rFonts w:ascii="Jameel Noori Nastaleeq" w:eastAsia="Times New Roman" w:hAnsi="Jameel Noori Nastaleeq" w:cs="Jameel Noori Nastaleeq"/>
          <w:i/>
          <w:iCs/>
          <w:sz w:val="24"/>
          <w:szCs w:val="24"/>
        </w:rPr>
        <w:t>سیاسی و مذہبی تجزیہ</w:t>
      </w:r>
      <w:r w:rsidRPr="00F37625">
        <w:rPr>
          <w:rFonts w:ascii="Jameel Noori Nastaleeq" w:eastAsia="Times New Roman" w:hAnsi="Jameel Noori Nastaleeq" w:cs="Jameel Noori Nastaleeq"/>
          <w:sz w:val="24"/>
          <w:szCs w:val="24"/>
        </w:rPr>
        <w:t>، 11(6)، 22-37۔</w:t>
      </w:r>
    </w:p>
    <w:p w14:paraId="5F78C2C1" w14:textId="73881F5F" w:rsidR="00BB53F9" w:rsidRPr="009D652E" w:rsidRDefault="00BB53F9" w:rsidP="00F37625">
      <w:pPr>
        <w:bidi/>
        <w:spacing w:before="100" w:beforeAutospacing="1" w:after="100" w:afterAutospacing="1" w:line="240" w:lineRule="auto"/>
        <w:jc w:val="both"/>
        <w:rPr>
          <w:rFonts w:ascii="Times New Roman" w:hAnsi="Times New Roman" w:cs="Times New Roman"/>
        </w:rPr>
      </w:pPr>
    </w:p>
    <w:sectPr w:rsidR="00BB53F9" w:rsidRPr="009D652E" w:rsidSect="00F37625">
      <w:headerReference w:type="even" r:id="rId14"/>
      <w:headerReference w:type="default" r:id="rId15"/>
      <w:footerReference w:type="even" r:id="rId16"/>
      <w:footerReference w:type="default" r:id="rId17"/>
      <w:headerReference w:type="first" r:id="rId18"/>
      <w:footerReference w:type="first" r:id="rId19"/>
      <w:pgSz w:w="11906" w:h="16838" w:code="9"/>
      <w:pgMar w:top="720" w:right="1440" w:bottom="1440" w:left="1440" w:header="0" w:footer="720"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CA75" w14:textId="77777777" w:rsidR="00AC0FF0" w:rsidRDefault="00AC0FF0" w:rsidP="00FC6BE4">
      <w:pPr>
        <w:spacing w:line="240" w:lineRule="auto"/>
      </w:pPr>
      <w:r>
        <w:separator/>
      </w:r>
    </w:p>
  </w:endnote>
  <w:endnote w:type="continuationSeparator" w:id="0">
    <w:p w14:paraId="1124F01A" w14:textId="77777777" w:rsidR="00AC0FF0" w:rsidRDefault="00AC0FF0" w:rsidP="00FC6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Proxima Nova">
    <w:altName w:val="Tahoma"/>
    <w:charset w:val="00"/>
    <w:family w:val="auto"/>
    <w:pitch w:val="default"/>
  </w:font>
  <w:font w:name="Jameel Noori Nastaleeq">
    <w:panose1 w:val="02000503000000020004"/>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8F4F" w14:textId="77777777" w:rsidR="006D7429" w:rsidRDefault="006D7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88814"/>
      <w:docPartObj>
        <w:docPartGallery w:val="Page Numbers (Bottom of Page)"/>
        <w:docPartUnique/>
      </w:docPartObj>
    </w:sdtPr>
    <w:sdtEndPr>
      <w:rPr>
        <w:color w:val="7F7F7F" w:themeColor="background1" w:themeShade="7F"/>
        <w:spacing w:val="60"/>
      </w:rPr>
    </w:sdtEndPr>
    <w:sdtContent>
      <w:p w14:paraId="11B598D3" w14:textId="0671FFA7" w:rsidR="00FC6BE4" w:rsidRDefault="00FC6BE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2F32BF" w14:textId="77777777" w:rsidR="00FC6BE4" w:rsidRDefault="00FC6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611563"/>
      <w:docPartObj>
        <w:docPartGallery w:val="Page Numbers (Bottom of Page)"/>
        <w:docPartUnique/>
      </w:docPartObj>
    </w:sdtPr>
    <w:sdtEndPr>
      <w:rPr>
        <w:color w:val="7F7F7F" w:themeColor="background1" w:themeShade="7F"/>
        <w:spacing w:val="60"/>
      </w:rPr>
    </w:sdtEndPr>
    <w:sdtContent>
      <w:p w14:paraId="31B76E1F" w14:textId="5981DDBE" w:rsidR="00217FCF" w:rsidRDefault="00217F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3114F3A" w14:textId="77777777" w:rsidR="00217FCF" w:rsidRDefault="00217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D74C" w14:textId="77777777" w:rsidR="00AC0FF0" w:rsidRDefault="00AC0FF0" w:rsidP="00FC6BE4">
      <w:pPr>
        <w:spacing w:line="240" w:lineRule="auto"/>
      </w:pPr>
      <w:r>
        <w:separator/>
      </w:r>
    </w:p>
  </w:footnote>
  <w:footnote w:type="continuationSeparator" w:id="0">
    <w:p w14:paraId="20995941" w14:textId="77777777" w:rsidR="00AC0FF0" w:rsidRDefault="00AC0FF0" w:rsidP="00FC6B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48E" w14:textId="77777777" w:rsidR="006D7429" w:rsidRDefault="006D7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568" w:type="pct"/>
      <w:tblInd w:w="-1440" w:type="dxa"/>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11857"/>
    </w:tblGrid>
    <w:tr w:rsidR="000C051A" w14:paraId="35DF7281" w14:textId="77777777" w:rsidTr="000C051A">
      <w:trPr>
        <w:trHeight w:val="335"/>
      </w:trPr>
      <w:tc>
        <w:tcPr>
          <w:tcW w:w="5000" w:type="pct"/>
          <w:shd w:val="clear" w:color="auto" w:fill="984806" w:themeFill="accent6" w:themeFillShade="80"/>
          <w:vAlign w:val="center"/>
        </w:tcPr>
        <w:p w14:paraId="0DE218D6" w14:textId="01D94494" w:rsidR="000C051A" w:rsidRDefault="00000000" w:rsidP="000C051A">
          <w:pPr>
            <w:pStyle w:val="Header"/>
            <w:jc w:val="center"/>
            <w:rPr>
              <w:caps/>
              <w:color w:val="FFFFFF" w:themeColor="background1"/>
            </w:rPr>
          </w:pPr>
          <w:sdt>
            <w:sdtPr>
              <w:rPr>
                <w:rFonts w:asciiTheme="majorBidi" w:eastAsia="Proxima Nova" w:hAnsiTheme="majorBidi" w:cstheme="majorBidi"/>
                <w:b/>
                <w:color w:val="FFFFFF" w:themeColor="background1"/>
                <w:sz w:val="24"/>
                <w:szCs w:val="20"/>
              </w:rPr>
              <w:alias w:val="Title"/>
              <w:tag w:val=""/>
              <w:id w:val="-773790484"/>
              <w:placeholder>
                <w:docPart w:val="95563661A4B247CA940FA724DD9F9536"/>
              </w:placeholder>
              <w:dataBinding w:prefixMappings="xmlns:ns0='http://purl.org/dc/elements/1.1/' xmlns:ns1='http://schemas.openxmlformats.org/package/2006/metadata/core-properties' " w:xpath="/ns1:coreProperties[1]/ns0:title[1]" w:storeItemID="{6C3C8BC8-F283-45AE-878A-BAB7291924A1}"/>
              <w:text/>
            </w:sdtPr>
            <w:sdtContent>
              <w:r w:rsidR="000C051A" w:rsidRPr="000C051A">
                <w:rPr>
                  <w:rFonts w:asciiTheme="majorBidi" w:eastAsia="Proxima Nova" w:hAnsiTheme="majorBidi" w:cstheme="majorBidi"/>
                  <w:b/>
                  <w:color w:val="FFFFFF" w:themeColor="background1"/>
                  <w:sz w:val="24"/>
                  <w:szCs w:val="20"/>
                </w:rPr>
                <w:t xml:space="preserve">The Study of Religion and History  Volume </w:t>
              </w:r>
              <w:r w:rsidR="006D7429">
                <w:rPr>
                  <w:rFonts w:asciiTheme="majorBidi" w:eastAsia="Proxima Nova" w:hAnsiTheme="majorBidi" w:cstheme="majorBidi"/>
                  <w:b/>
                  <w:color w:val="FFFFFF" w:themeColor="background1"/>
                  <w:sz w:val="24"/>
                  <w:szCs w:val="20"/>
                </w:rPr>
                <w:t>2</w:t>
              </w:r>
              <w:r w:rsidR="000C051A" w:rsidRPr="000C051A">
                <w:rPr>
                  <w:rFonts w:asciiTheme="majorBidi" w:eastAsia="Proxima Nova" w:hAnsiTheme="majorBidi" w:cstheme="majorBidi"/>
                  <w:b/>
                  <w:color w:val="FFFFFF" w:themeColor="background1"/>
                  <w:sz w:val="24"/>
                  <w:szCs w:val="20"/>
                </w:rPr>
                <w:t xml:space="preserve"> issue </w:t>
              </w:r>
              <w:r w:rsidR="007B4301">
                <w:rPr>
                  <w:rFonts w:asciiTheme="majorBidi" w:eastAsia="Proxima Nova" w:hAnsiTheme="majorBidi" w:cstheme="majorBidi"/>
                  <w:b/>
                  <w:color w:val="FFFFFF" w:themeColor="background1"/>
                  <w:sz w:val="24"/>
                  <w:szCs w:val="20"/>
                </w:rPr>
                <w:t>2</w:t>
              </w:r>
              <w:r w:rsidR="000C051A" w:rsidRPr="000C051A">
                <w:rPr>
                  <w:rFonts w:asciiTheme="majorBidi" w:eastAsia="Proxima Nova" w:hAnsiTheme="majorBidi" w:cstheme="majorBidi"/>
                  <w:b/>
                  <w:color w:val="FFFFFF" w:themeColor="background1"/>
                  <w:sz w:val="24"/>
                  <w:szCs w:val="20"/>
                </w:rPr>
                <w:t>(202</w:t>
              </w:r>
              <w:r w:rsidR="006D7429">
                <w:rPr>
                  <w:rFonts w:asciiTheme="majorBidi" w:eastAsia="Proxima Nova" w:hAnsiTheme="majorBidi" w:cstheme="majorBidi"/>
                  <w:b/>
                  <w:color w:val="FFFFFF" w:themeColor="background1"/>
                  <w:sz w:val="24"/>
                  <w:szCs w:val="20"/>
                </w:rPr>
                <w:t>4</w:t>
              </w:r>
              <w:r w:rsidR="000C051A" w:rsidRPr="000C051A">
                <w:rPr>
                  <w:rFonts w:asciiTheme="majorBidi" w:eastAsia="Proxima Nova" w:hAnsiTheme="majorBidi" w:cstheme="majorBidi"/>
                  <w:b/>
                  <w:color w:val="FFFFFF" w:themeColor="background1"/>
                  <w:sz w:val="24"/>
                  <w:szCs w:val="20"/>
                </w:rPr>
                <w:t>)</w:t>
              </w:r>
            </w:sdtContent>
          </w:sdt>
        </w:p>
      </w:tc>
    </w:tr>
  </w:tbl>
  <w:p w14:paraId="0892B871" w14:textId="5F6DA0AB" w:rsidR="00FC6BE4" w:rsidRDefault="00FC6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C645" w14:textId="77777777" w:rsidR="006D7429" w:rsidRDefault="006D7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87"/>
    <w:multiLevelType w:val="multilevel"/>
    <w:tmpl w:val="DD40A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0585B"/>
    <w:multiLevelType w:val="multilevel"/>
    <w:tmpl w:val="EB5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44637"/>
    <w:multiLevelType w:val="multilevel"/>
    <w:tmpl w:val="EC3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C159B"/>
    <w:multiLevelType w:val="multilevel"/>
    <w:tmpl w:val="1BFA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249B4"/>
    <w:multiLevelType w:val="multilevel"/>
    <w:tmpl w:val="6E7C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437CD"/>
    <w:multiLevelType w:val="multilevel"/>
    <w:tmpl w:val="FE2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F1776"/>
    <w:multiLevelType w:val="multilevel"/>
    <w:tmpl w:val="E340908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B42E47"/>
    <w:multiLevelType w:val="multilevel"/>
    <w:tmpl w:val="ED267118"/>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B2F10B2"/>
    <w:multiLevelType w:val="multilevel"/>
    <w:tmpl w:val="5136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B68DC"/>
    <w:multiLevelType w:val="multilevel"/>
    <w:tmpl w:val="0AB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1015F"/>
    <w:multiLevelType w:val="multilevel"/>
    <w:tmpl w:val="923A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E24CB"/>
    <w:multiLevelType w:val="multilevel"/>
    <w:tmpl w:val="58E4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26499"/>
    <w:multiLevelType w:val="multilevel"/>
    <w:tmpl w:val="0B6EFE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824CB"/>
    <w:multiLevelType w:val="multilevel"/>
    <w:tmpl w:val="522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23EB6"/>
    <w:multiLevelType w:val="multilevel"/>
    <w:tmpl w:val="4590245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AC27629"/>
    <w:multiLevelType w:val="multilevel"/>
    <w:tmpl w:val="82C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97A8D"/>
    <w:multiLevelType w:val="multilevel"/>
    <w:tmpl w:val="AAA6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84751"/>
    <w:multiLevelType w:val="multilevel"/>
    <w:tmpl w:val="813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307B1"/>
    <w:multiLevelType w:val="multilevel"/>
    <w:tmpl w:val="9D76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76075"/>
    <w:multiLevelType w:val="multilevel"/>
    <w:tmpl w:val="5CD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E131F"/>
    <w:multiLevelType w:val="multilevel"/>
    <w:tmpl w:val="E34090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84C17"/>
    <w:multiLevelType w:val="multilevel"/>
    <w:tmpl w:val="A94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92DFC"/>
    <w:multiLevelType w:val="multilevel"/>
    <w:tmpl w:val="6D18A14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C175DCF"/>
    <w:multiLevelType w:val="multilevel"/>
    <w:tmpl w:val="2790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805C8"/>
    <w:multiLevelType w:val="multilevel"/>
    <w:tmpl w:val="0556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36CE3"/>
    <w:multiLevelType w:val="multilevel"/>
    <w:tmpl w:val="54F2528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ED33805"/>
    <w:multiLevelType w:val="hybridMultilevel"/>
    <w:tmpl w:val="B79E9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C3213"/>
    <w:multiLevelType w:val="multilevel"/>
    <w:tmpl w:val="6FCC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30387"/>
    <w:multiLevelType w:val="multilevel"/>
    <w:tmpl w:val="F156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35575"/>
    <w:multiLevelType w:val="multilevel"/>
    <w:tmpl w:val="4726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C28DF"/>
    <w:multiLevelType w:val="multilevel"/>
    <w:tmpl w:val="6DC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EB6263"/>
    <w:multiLevelType w:val="multilevel"/>
    <w:tmpl w:val="D2663DF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CD07336"/>
    <w:multiLevelType w:val="multilevel"/>
    <w:tmpl w:val="8500D7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9F58A6"/>
    <w:multiLevelType w:val="multilevel"/>
    <w:tmpl w:val="EB385E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1F186F"/>
    <w:multiLevelType w:val="multilevel"/>
    <w:tmpl w:val="FEF0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51E90"/>
    <w:multiLevelType w:val="multilevel"/>
    <w:tmpl w:val="480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E5010A"/>
    <w:multiLevelType w:val="multilevel"/>
    <w:tmpl w:val="3A1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43297"/>
    <w:multiLevelType w:val="multilevel"/>
    <w:tmpl w:val="F5BCBA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C6389F"/>
    <w:multiLevelType w:val="multilevel"/>
    <w:tmpl w:val="FFCCE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269AB"/>
    <w:multiLevelType w:val="multilevel"/>
    <w:tmpl w:val="1EE0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5410E"/>
    <w:multiLevelType w:val="multilevel"/>
    <w:tmpl w:val="D2A8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90FD3"/>
    <w:multiLevelType w:val="multilevel"/>
    <w:tmpl w:val="7F1AA60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3861F70"/>
    <w:multiLevelType w:val="multilevel"/>
    <w:tmpl w:val="99B2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F117C6"/>
    <w:multiLevelType w:val="multilevel"/>
    <w:tmpl w:val="839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F0196"/>
    <w:multiLevelType w:val="multilevel"/>
    <w:tmpl w:val="118C751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79B44827"/>
    <w:multiLevelType w:val="multilevel"/>
    <w:tmpl w:val="39361D2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7CED6DCB"/>
    <w:multiLevelType w:val="hybridMultilevel"/>
    <w:tmpl w:val="C4CE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D7CC8"/>
    <w:multiLevelType w:val="multilevel"/>
    <w:tmpl w:val="BF5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079484">
    <w:abstractNumId w:val="27"/>
  </w:num>
  <w:num w:numId="2" w16cid:durableId="582764822">
    <w:abstractNumId w:val="4"/>
  </w:num>
  <w:num w:numId="3" w16cid:durableId="1009135221">
    <w:abstractNumId w:val="13"/>
  </w:num>
  <w:num w:numId="4" w16cid:durableId="1201744302">
    <w:abstractNumId w:val="11"/>
  </w:num>
  <w:num w:numId="5" w16cid:durableId="1323855445">
    <w:abstractNumId w:val="47"/>
  </w:num>
  <w:num w:numId="6" w16cid:durableId="1102603026">
    <w:abstractNumId w:val="18"/>
  </w:num>
  <w:num w:numId="7" w16cid:durableId="302733388">
    <w:abstractNumId w:val="33"/>
  </w:num>
  <w:num w:numId="8" w16cid:durableId="168447771">
    <w:abstractNumId w:val="38"/>
  </w:num>
  <w:num w:numId="9" w16cid:durableId="1082726802">
    <w:abstractNumId w:val="22"/>
  </w:num>
  <w:num w:numId="10" w16cid:durableId="1150946191">
    <w:abstractNumId w:val="25"/>
  </w:num>
  <w:num w:numId="11" w16cid:durableId="1613786834">
    <w:abstractNumId w:val="44"/>
  </w:num>
  <w:num w:numId="12" w16cid:durableId="734547041">
    <w:abstractNumId w:val="41"/>
  </w:num>
  <w:num w:numId="13" w16cid:durableId="799615016">
    <w:abstractNumId w:val="31"/>
  </w:num>
  <w:num w:numId="14" w16cid:durableId="1405489455">
    <w:abstractNumId w:val="30"/>
  </w:num>
  <w:num w:numId="15" w16cid:durableId="1227178486">
    <w:abstractNumId w:val="2"/>
  </w:num>
  <w:num w:numId="16" w16cid:durableId="2035493346">
    <w:abstractNumId w:val="29"/>
  </w:num>
  <w:num w:numId="17" w16cid:durableId="1974828012">
    <w:abstractNumId w:val="5"/>
  </w:num>
  <w:num w:numId="18" w16cid:durableId="1244144640">
    <w:abstractNumId w:val="34"/>
  </w:num>
  <w:num w:numId="19" w16cid:durableId="116140351">
    <w:abstractNumId w:val="17"/>
  </w:num>
  <w:num w:numId="20" w16cid:durableId="197201605">
    <w:abstractNumId w:val="35"/>
  </w:num>
  <w:num w:numId="21" w16cid:durableId="279460553">
    <w:abstractNumId w:val="24"/>
  </w:num>
  <w:num w:numId="22" w16cid:durableId="1029916949">
    <w:abstractNumId w:val="20"/>
  </w:num>
  <w:num w:numId="23" w16cid:durableId="1173690863">
    <w:abstractNumId w:val="6"/>
  </w:num>
  <w:num w:numId="24" w16cid:durableId="180320582">
    <w:abstractNumId w:val="32"/>
  </w:num>
  <w:num w:numId="25" w16cid:durableId="1352533196">
    <w:abstractNumId w:val="7"/>
  </w:num>
  <w:num w:numId="26" w16cid:durableId="426736973">
    <w:abstractNumId w:val="3"/>
  </w:num>
  <w:num w:numId="27" w16cid:durableId="1077509480">
    <w:abstractNumId w:val="1"/>
  </w:num>
  <w:num w:numId="28" w16cid:durableId="1831094008">
    <w:abstractNumId w:val="42"/>
  </w:num>
  <w:num w:numId="29" w16cid:durableId="637958804">
    <w:abstractNumId w:val="39"/>
  </w:num>
  <w:num w:numId="30" w16cid:durableId="1151096790">
    <w:abstractNumId w:val="8"/>
  </w:num>
  <w:num w:numId="31" w16cid:durableId="1123622276">
    <w:abstractNumId w:val="15"/>
  </w:num>
  <w:num w:numId="32" w16cid:durableId="1050570001">
    <w:abstractNumId w:val="40"/>
  </w:num>
  <w:num w:numId="33" w16cid:durableId="1632132320">
    <w:abstractNumId w:val="36"/>
  </w:num>
  <w:num w:numId="34" w16cid:durableId="1021054472">
    <w:abstractNumId w:val="19"/>
  </w:num>
  <w:num w:numId="35" w16cid:durableId="1927807897">
    <w:abstractNumId w:val="21"/>
  </w:num>
  <w:num w:numId="36" w16cid:durableId="1866668527">
    <w:abstractNumId w:val="43"/>
  </w:num>
  <w:num w:numId="37" w16cid:durableId="433087448">
    <w:abstractNumId w:val="9"/>
  </w:num>
  <w:num w:numId="38" w16cid:durableId="1071393408">
    <w:abstractNumId w:val="16"/>
  </w:num>
  <w:num w:numId="39" w16cid:durableId="802619866">
    <w:abstractNumId w:val="10"/>
  </w:num>
  <w:num w:numId="40" w16cid:durableId="886181721">
    <w:abstractNumId w:val="0"/>
  </w:num>
  <w:num w:numId="41" w16cid:durableId="1590263214">
    <w:abstractNumId w:val="23"/>
  </w:num>
  <w:num w:numId="42" w16cid:durableId="1358577154">
    <w:abstractNumId w:val="28"/>
  </w:num>
  <w:num w:numId="43" w16cid:durableId="329452429">
    <w:abstractNumId w:val="26"/>
  </w:num>
  <w:num w:numId="44" w16cid:durableId="1971203791">
    <w:abstractNumId w:val="37"/>
  </w:num>
  <w:num w:numId="45" w16cid:durableId="190457552">
    <w:abstractNumId w:val="12"/>
  </w:num>
  <w:num w:numId="46" w16cid:durableId="1683386958">
    <w:abstractNumId w:val="46"/>
  </w:num>
  <w:num w:numId="47" w16cid:durableId="794642433">
    <w:abstractNumId w:val="45"/>
  </w:num>
  <w:num w:numId="48" w16cid:durableId="1389499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04"/>
    <w:rsid w:val="00006373"/>
    <w:rsid w:val="000314B6"/>
    <w:rsid w:val="000468F1"/>
    <w:rsid w:val="00057B3C"/>
    <w:rsid w:val="00065F7C"/>
    <w:rsid w:val="00091644"/>
    <w:rsid w:val="000C051A"/>
    <w:rsid w:val="000D7E4A"/>
    <w:rsid w:val="000F21C9"/>
    <w:rsid w:val="000F6E44"/>
    <w:rsid w:val="00104A13"/>
    <w:rsid w:val="0013050C"/>
    <w:rsid w:val="00174017"/>
    <w:rsid w:val="0017530A"/>
    <w:rsid w:val="001D2650"/>
    <w:rsid w:val="001D367B"/>
    <w:rsid w:val="001E5332"/>
    <w:rsid w:val="001F1A8C"/>
    <w:rsid w:val="001F6CB3"/>
    <w:rsid w:val="00217FCF"/>
    <w:rsid w:val="00227EA6"/>
    <w:rsid w:val="002603BD"/>
    <w:rsid w:val="002955C0"/>
    <w:rsid w:val="002B7EFF"/>
    <w:rsid w:val="002E14E0"/>
    <w:rsid w:val="002E6DB6"/>
    <w:rsid w:val="00301AAF"/>
    <w:rsid w:val="00331886"/>
    <w:rsid w:val="00332FC6"/>
    <w:rsid w:val="003726BC"/>
    <w:rsid w:val="003B12B9"/>
    <w:rsid w:val="003D36DB"/>
    <w:rsid w:val="00425F3E"/>
    <w:rsid w:val="004974CC"/>
    <w:rsid w:val="004A265D"/>
    <w:rsid w:val="004E4A6F"/>
    <w:rsid w:val="0052409C"/>
    <w:rsid w:val="0053237D"/>
    <w:rsid w:val="0054028A"/>
    <w:rsid w:val="0055740C"/>
    <w:rsid w:val="005D1B27"/>
    <w:rsid w:val="00691468"/>
    <w:rsid w:val="006C1F42"/>
    <w:rsid w:val="006D7429"/>
    <w:rsid w:val="00712EB2"/>
    <w:rsid w:val="00716164"/>
    <w:rsid w:val="00754059"/>
    <w:rsid w:val="007B4301"/>
    <w:rsid w:val="00883149"/>
    <w:rsid w:val="00893B33"/>
    <w:rsid w:val="008A0612"/>
    <w:rsid w:val="008A0B2E"/>
    <w:rsid w:val="008D2904"/>
    <w:rsid w:val="009B0738"/>
    <w:rsid w:val="009B27FB"/>
    <w:rsid w:val="009C086A"/>
    <w:rsid w:val="009C4E96"/>
    <w:rsid w:val="009D652E"/>
    <w:rsid w:val="009E453E"/>
    <w:rsid w:val="00A10DD9"/>
    <w:rsid w:val="00A53155"/>
    <w:rsid w:val="00A70758"/>
    <w:rsid w:val="00A93922"/>
    <w:rsid w:val="00AC0FF0"/>
    <w:rsid w:val="00B1267A"/>
    <w:rsid w:val="00B25C15"/>
    <w:rsid w:val="00B319C1"/>
    <w:rsid w:val="00B5410E"/>
    <w:rsid w:val="00B63309"/>
    <w:rsid w:val="00B91D1A"/>
    <w:rsid w:val="00BA2734"/>
    <w:rsid w:val="00BA4C9D"/>
    <w:rsid w:val="00BB452D"/>
    <w:rsid w:val="00BB53F9"/>
    <w:rsid w:val="00BD3DB0"/>
    <w:rsid w:val="00BF15BE"/>
    <w:rsid w:val="00C2470F"/>
    <w:rsid w:val="00C262ED"/>
    <w:rsid w:val="00C914F4"/>
    <w:rsid w:val="00CB45EE"/>
    <w:rsid w:val="00CC1A1F"/>
    <w:rsid w:val="00CD56F0"/>
    <w:rsid w:val="00CE012D"/>
    <w:rsid w:val="00D446E2"/>
    <w:rsid w:val="00DB3124"/>
    <w:rsid w:val="00DC7D6C"/>
    <w:rsid w:val="00E11A33"/>
    <w:rsid w:val="00E36EC3"/>
    <w:rsid w:val="00E37AE6"/>
    <w:rsid w:val="00E92CD5"/>
    <w:rsid w:val="00ED147F"/>
    <w:rsid w:val="00EE3332"/>
    <w:rsid w:val="00F10FAD"/>
    <w:rsid w:val="00F1350F"/>
    <w:rsid w:val="00F362BF"/>
    <w:rsid w:val="00F37625"/>
    <w:rsid w:val="00F7375B"/>
    <w:rsid w:val="00F77B23"/>
    <w:rsid w:val="00FA3CF6"/>
    <w:rsid w:val="00FB08ED"/>
    <w:rsid w:val="00FC5E5B"/>
    <w:rsid w:val="00FC6BE4"/>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941C"/>
  <w15:docId w15:val="{F16BA567-0F2F-4558-BB58-75B2FEF5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71616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BB53F9"/>
    <w:pPr>
      <w:spacing w:before="100" w:beforeAutospacing="1" w:after="100" w:afterAutospacing="1" w:line="240" w:lineRule="auto"/>
    </w:pPr>
    <w:rPr>
      <w:rFonts w:ascii="Times New Roman" w:eastAsia="Times New Roman" w:hAnsi="Times New Roman" w:cs="Times New Roman"/>
      <w:sz w:val="24"/>
      <w:szCs w:val="24"/>
      <w:lang w:val="en-PH"/>
    </w:rPr>
  </w:style>
  <w:style w:type="character" w:styleId="Hyperlink">
    <w:name w:val="Hyperlink"/>
    <w:basedOn w:val="DefaultParagraphFont"/>
    <w:uiPriority w:val="99"/>
    <w:unhideWhenUsed/>
    <w:rsid w:val="00BB53F9"/>
    <w:rPr>
      <w:color w:val="0000FF"/>
      <w:u w:val="single"/>
    </w:rPr>
  </w:style>
  <w:style w:type="character" w:styleId="UnresolvedMention">
    <w:name w:val="Unresolved Mention"/>
    <w:basedOn w:val="DefaultParagraphFont"/>
    <w:uiPriority w:val="99"/>
    <w:semiHidden/>
    <w:unhideWhenUsed/>
    <w:rsid w:val="00BF15BE"/>
    <w:rPr>
      <w:color w:val="605E5C"/>
      <w:shd w:val="clear" w:color="auto" w:fill="E1DFDD"/>
    </w:rPr>
  </w:style>
  <w:style w:type="character" w:styleId="Strong">
    <w:name w:val="Strong"/>
    <w:basedOn w:val="DefaultParagraphFont"/>
    <w:uiPriority w:val="22"/>
    <w:qFormat/>
    <w:rsid w:val="00DC7D6C"/>
    <w:rPr>
      <w:b/>
      <w:bCs/>
    </w:rPr>
  </w:style>
  <w:style w:type="paragraph" w:styleId="ListParagraph">
    <w:name w:val="List Paragraph"/>
    <w:basedOn w:val="Normal"/>
    <w:uiPriority w:val="34"/>
    <w:qFormat/>
    <w:rsid w:val="00CC1A1F"/>
    <w:pPr>
      <w:spacing w:line="288" w:lineRule="auto"/>
      <w:ind w:left="720"/>
      <w:contextualSpacing/>
    </w:pPr>
    <w:rPr>
      <w:rFonts w:ascii="Proxima Nova Rg" w:eastAsiaTheme="minorHAnsi" w:hAnsi="Proxima Nova Rg" w:cstheme="minorBidi"/>
      <w:kern w:val="2"/>
      <w:sz w:val="24"/>
      <w:szCs w:val="24"/>
      <w:lang w:val="en-PH" w:eastAsia="en-US"/>
      <w14:ligatures w14:val="standardContextual"/>
    </w:rPr>
  </w:style>
  <w:style w:type="paragraph" w:styleId="Header">
    <w:name w:val="header"/>
    <w:basedOn w:val="Normal"/>
    <w:link w:val="HeaderChar"/>
    <w:uiPriority w:val="99"/>
    <w:unhideWhenUsed/>
    <w:rsid w:val="00FC6BE4"/>
    <w:pPr>
      <w:tabs>
        <w:tab w:val="center" w:pos="4680"/>
        <w:tab w:val="right" w:pos="9360"/>
      </w:tabs>
      <w:spacing w:line="240" w:lineRule="auto"/>
    </w:pPr>
  </w:style>
  <w:style w:type="character" w:customStyle="1" w:styleId="HeaderChar">
    <w:name w:val="Header Char"/>
    <w:basedOn w:val="DefaultParagraphFont"/>
    <w:link w:val="Header"/>
    <w:uiPriority w:val="99"/>
    <w:rsid w:val="00FC6BE4"/>
  </w:style>
  <w:style w:type="paragraph" w:styleId="Footer">
    <w:name w:val="footer"/>
    <w:basedOn w:val="Normal"/>
    <w:link w:val="FooterChar"/>
    <w:uiPriority w:val="99"/>
    <w:unhideWhenUsed/>
    <w:rsid w:val="00FC6BE4"/>
    <w:pPr>
      <w:tabs>
        <w:tab w:val="center" w:pos="4680"/>
        <w:tab w:val="right" w:pos="9360"/>
      </w:tabs>
      <w:spacing w:line="240" w:lineRule="auto"/>
    </w:pPr>
  </w:style>
  <w:style w:type="character" w:customStyle="1" w:styleId="FooterChar">
    <w:name w:val="Footer Char"/>
    <w:basedOn w:val="DefaultParagraphFont"/>
    <w:link w:val="Footer"/>
    <w:uiPriority w:val="99"/>
    <w:rsid w:val="00FC6BE4"/>
  </w:style>
  <w:style w:type="character" w:customStyle="1" w:styleId="Heading7Char">
    <w:name w:val="Heading 7 Char"/>
    <w:basedOn w:val="DefaultParagraphFont"/>
    <w:link w:val="Heading7"/>
    <w:uiPriority w:val="9"/>
    <w:semiHidden/>
    <w:rsid w:val="0071616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1434">
      <w:bodyDiv w:val="1"/>
      <w:marLeft w:val="0"/>
      <w:marRight w:val="0"/>
      <w:marTop w:val="0"/>
      <w:marBottom w:val="0"/>
      <w:divBdr>
        <w:top w:val="none" w:sz="0" w:space="0" w:color="auto"/>
        <w:left w:val="none" w:sz="0" w:space="0" w:color="auto"/>
        <w:bottom w:val="none" w:sz="0" w:space="0" w:color="auto"/>
        <w:right w:val="none" w:sz="0" w:space="0" w:color="auto"/>
      </w:divBdr>
    </w:div>
    <w:div w:id="1797136660">
      <w:bodyDiv w:val="1"/>
      <w:marLeft w:val="0"/>
      <w:marRight w:val="0"/>
      <w:marTop w:val="0"/>
      <w:marBottom w:val="0"/>
      <w:divBdr>
        <w:top w:val="none" w:sz="0" w:space="0" w:color="auto"/>
        <w:left w:val="none" w:sz="0" w:space="0" w:color="auto"/>
        <w:bottom w:val="none" w:sz="0" w:space="0" w:color="auto"/>
        <w:right w:val="none" w:sz="0" w:space="0" w:color="auto"/>
      </w:divBdr>
    </w:div>
    <w:div w:id="1920403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riha.khan@upesh.edu.p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rhjourna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srhjournal.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563661A4B247CA940FA724DD9F9536"/>
        <w:category>
          <w:name w:val="General"/>
          <w:gallery w:val="placeholder"/>
        </w:category>
        <w:types>
          <w:type w:val="bbPlcHdr"/>
        </w:types>
        <w:behaviors>
          <w:behavior w:val="content"/>
        </w:behaviors>
        <w:guid w:val="{E9F81B61-A245-4E72-B6F3-CC4C8D34C937}"/>
      </w:docPartPr>
      <w:docPartBody>
        <w:p w:rsidR="001D0759" w:rsidRDefault="00BA0816" w:rsidP="00BA0816">
          <w:pPr>
            <w:pStyle w:val="95563661A4B247CA940FA724DD9F953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Proxima Nova">
    <w:altName w:val="Tahoma"/>
    <w:charset w:val="00"/>
    <w:family w:val="auto"/>
    <w:pitch w:val="default"/>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16"/>
    <w:rsid w:val="000468F1"/>
    <w:rsid w:val="00091644"/>
    <w:rsid w:val="000E18DE"/>
    <w:rsid w:val="00133097"/>
    <w:rsid w:val="00140823"/>
    <w:rsid w:val="00165AE0"/>
    <w:rsid w:val="00175C79"/>
    <w:rsid w:val="001878C3"/>
    <w:rsid w:val="001D0759"/>
    <w:rsid w:val="001D2650"/>
    <w:rsid w:val="001D367B"/>
    <w:rsid w:val="001F6CB3"/>
    <w:rsid w:val="002016D8"/>
    <w:rsid w:val="00233EC7"/>
    <w:rsid w:val="002955C0"/>
    <w:rsid w:val="00301AAF"/>
    <w:rsid w:val="00324A8C"/>
    <w:rsid w:val="0052409C"/>
    <w:rsid w:val="00535FAE"/>
    <w:rsid w:val="005D1B27"/>
    <w:rsid w:val="006C3112"/>
    <w:rsid w:val="006E1431"/>
    <w:rsid w:val="0072190E"/>
    <w:rsid w:val="008A0B2E"/>
    <w:rsid w:val="009E08D0"/>
    <w:rsid w:val="00A2523B"/>
    <w:rsid w:val="00BA0816"/>
    <w:rsid w:val="00BB706B"/>
    <w:rsid w:val="00C02EA8"/>
    <w:rsid w:val="00E9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816"/>
    <w:rPr>
      <w:color w:val="808080"/>
    </w:rPr>
  </w:style>
  <w:style w:type="paragraph" w:customStyle="1" w:styleId="95563661A4B247CA940FA724DD9F9536">
    <w:name w:val="95563661A4B247CA940FA724DD9F9536"/>
    <w:rsid w:val="00BA0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84F8E-929A-4E55-B203-EB94D752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of Religion and History  Volume 2 issue 2(2024)</dc:title>
  <dc:creator>Blueberry03</dc:creator>
  <cp:lastModifiedBy>PC 007</cp:lastModifiedBy>
  <cp:revision>2</cp:revision>
  <cp:lastPrinted>2024-01-16T02:10:00Z</cp:lastPrinted>
  <dcterms:created xsi:type="dcterms:W3CDTF">2025-07-13T14:53:00Z</dcterms:created>
  <dcterms:modified xsi:type="dcterms:W3CDTF">2025-07-13T14:53:00Z</dcterms:modified>
</cp:coreProperties>
</file>